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ACBBAC" w14:textId="77777777" w:rsidR="00A37CA4" w:rsidRPr="00906628" w:rsidRDefault="00A37CA4" w:rsidP="00A37CA4">
      <w:pPr>
        <w:jc w:val="center"/>
        <w:rPr>
          <w:rFonts w:ascii="黑体" w:eastAsia="黑体" w:hAnsi="黑体"/>
          <w:sz w:val="28"/>
          <w:szCs w:val="32"/>
        </w:rPr>
      </w:pPr>
      <w:r w:rsidRPr="00906628">
        <w:rPr>
          <w:rFonts w:ascii="黑体" w:eastAsia="黑体" w:hAnsi="黑体" w:hint="eastAsia"/>
          <w:sz w:val="28"/>
          <w:szCs w:val="32"/>
        </w:rPr>
        <w:t>查重模块简易操作-学生</w:t>
      </w:r>
    </w:p>
    <w:p w14:paraId="4DA86417" w14:textId="77777777" w:rsidR="00A37CA4" w:rsidRDefault="00A37CA4" w:rsidP="00A37CA4"/>
    <w:p w14:paraId="50149F72" w14:textId="77777777" w:rsidR="00A37CA4" w:rsidRDefault="00A37CA4" w:rsidP="00A37CA4">
      <w:pPr>
        <w:pStyle w:val="a3"/>
        <w:numPr>
          <w:ilvl w:val="0"/>
          <w:numId w:val="3"/>
        </w:numPr>
        <w:ind w:firstLineChars="0"/>
        <w:jc w:val="left"/>
        <w:rPr>
          <w:color w:val="000000" w:themeColor="text1"/>
          <w:sz w:val="22"/>
          <w:szCs w:val="24"/>
        </w:rPr>
      </w:pPr>
      <w:r w:rsidRPr="00D549AD">
        <w:rPr>
          <w:rFonts w:hint="eastAsia"/>
          <w:color w:val="000000" w:themeColor="text1"/>
          <w:sz w:val="22"/>
          <w:szCs w:val="24"/>
        </w:rPr>
        <w:t>查重的操作逻辑是：学生提交论文 → 指导教师确认检测 → 查看结果</w:t>
      </w:r>
    </w:p>
    <w:p w14:paraId="4235B121" w14:textId="77777777" w:rsidR="00A37CA4" w:rsidRPr="00D549AD" w:rsidRDefault="00A37CA4" w:rsidP="00A37CA4">
      <w:pPr>
        <w:pStyle w:val="a3"/>
        <w:numPr>
          <w:ilvl w:val="0"/>
          <w:numId w:val="3"/>
        </w:numPr>
        <w:ind w:firstLineChars="0"/>
        <w:jc w:val="left"/>
        <w:rPr>
          <w:color w:val="000000" w:themeColor="text1"/>
          <w:sz w:val="22"/>
          <w:szCs w:val="24"/>
        </w:rPr>
      </w:pPr>
      <w:r>
        <w:rPr>
          <w:rFonts w:hint="eastAsia"/>
          <w:color w:val="000000" w:themeColor="text1"/>
          <w:sz w:val="22"/>
          <w:szCs w:val="24"/>
        </w:rPr>
        <w:t>每位同学有两次查重检测机会。第一次查重机会用完后，会激活第二次查重机会</w:t>
      </w:r>
    </w:p>
    <w:p w14:paraId="20D91B3A" w14:textId="77777777" w:rsidR="00A37CA4" w:rsidRPr="00D549AD" w:rsidRDefault="00A37CA4" w:rsidP="00A37CA4">
      <w:pPr>
        <w:pStyle w:val="a3"/>
        <w:numPr>
          <w:ilvl w:val="0"/>
          <w:numId w:val="3"/>
        </w:numPr>
        <w:ind w:firstLineChars="0"/>
        <w:jc w:val="left"/>
        <w:rPr>
          <w:sz w:val="22"/>
          <w:szCs w:val="24"/>
        </w:rPr>
      </w:pPr>
      <w:r w:rsidRPr="00D549AD">
        <w:rPr>
          <w:rFonts w:hint="eastAsia"/>
          <w:sz w:val="22"/>
          <w:szCs w:val="24"/>
        </w:rPr>
        <w:t>本手册第五页起，是有关文献检测报告单中指标的简要解读</w:t>
      </w:r>
    </w:p>
    <w:p w14:paraId="43F64A8D" w14:textId="77777777" w:rsidR="00A37CA4" w:rsidRPr="00D549AD" w:rsidRDefault="00A37CA4" w:rsidP="00A37CA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549AD">
        <w:rPr>
          <w:noProof/>
        </w:rPr>
        <w:drawing>
          <wp:inline distT="0" distB="0" distL="0" distR="0" wp14:anchorId="0B17FE70" wp14:editId="3288B700">
            <wp:extent cx="5724525" cy="34385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343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6CBD4" w14:textId="77777777" w:rsidR="00A37CA4" w:rsidRDefault="00A37CA4" w:rsidP="00A37CA4">
      <w:pPr>
        <w:jc w:val="left"/>
        <w:rPr>
          <w:color w:val="FF0000"/>
          <w:szCs w:val="21"/>
        </w:rPr>
      </w:pPr>
    </w:p>
    <w:p w14:paraId="66165E3A" w14:textId="77777777" w:rsidR="00A37CA4" w:rsidRPr="00D549AD" w:rsidRDefault="00A37CA4" w:rsidP="00A37CA4">
      <w:pPr>
        <w:jc w:val="left"/>
        <w:rPr>
          <w:color w:val="FF0000"/>
          <w:szCs w:val="21"/>
        </w:rPr>
      </w:pPr>
      <w:r>
        <w:rPr>
          <w:noProof/>
        </w:rPr>
        <w:drawing>
          <wp:inline distT="0" distB="0" distL="0" distR="0" wp14:anchorId="41E14A33" wp14:editId="7AE86023">
            <wp:extent cx="5724119" cy="36576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4215" cy="36640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29CB96" w14:textId="77777777" w:rsidR="00A37CA4" w:rsidRPr="00F069C6" w:rsidRDefault="00A37CA4" w:rsidP="00A37CA4">
      <w:pPr>
        <w:pStyle w:val="a3"/>
        <w:numPr>
          <w:ilvl w:val="0"/>
          <w:numId w:val="2"/>
        </w:numPr>
        <w:ind w:firstLineChars="0"/>
        <w:jc w:val="left"/>
        <w:rPr>
          <w:rFonts w:ascii="黑体" w:eastAsia="黑体" w:hAnsi="黑体"/>
          <w:color w:val="000000" w:themeColor="text1"/>
          <w:sz w:val="28"/>
          <w:szCs w:val="32"/>
        </w:rPr>
      </w:pPr>
      <w:r w:rsidRPr="0040760D">
        <w:rPr>
          <w:rFonts w:ascii="黑体" w:eastAsia="黑体" w:hAnsi="黑体" w:hint="eastAsia"/>
          <w:color w:val="000000" w:themeColor="text1"/>
          <w:sz w:val="28"/>
          <w:szCs w:val="32"/>
        </w:rPr>
        <w:lastRenderedPageBreak/>
        <w:t>提交论文</w:t>
      </w:r>
    </w:p>
    <w:p w14:paraId="7573FE46" w14:textId="77777777" w:rsidR="00A37CA4" w:rsidRPr="00F069C6" w:rsidRDefault="00A37CA4" w:rsidP="00A37CA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069C6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3FBD2835" wp14:editId="56BC5F15">
            <wp:extent cx="5274310" cy="2057400"/>
            <wp:effectExtent l="0" t="0" r="254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EEB9E4" w14:textId="77777777" w:rsidR="00A37CA4" w:rsidRDefault="00A37CA4" w:rsidP="00A37CA4">
      <w:pPr>
        <w:ind w:left="630" w:hangingChars="300" w:hanging="630"/>
        <w:jc w:val="left"/>
        <w:rPr>
          <w:color w:val="FF0000"/>
          <w:sz w:val="24"/>
          <w:szCs w:val="28"/>
        </w:rPr>
      </w:pPr>
      <w:r>
        <w:rPr>
          <w:noProof/>
        </w:rPr>
        <w:drawing>
          <wp:inline distT="0" distB="0" distL="0" distR="0" wp14:anchorId="13987CB4" wp14:editId="5BF4B139">
            <wp:extent cx="5274310" cy="4368165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368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5E5757" w14:textId="77777777" w:rsidR="00A37CA4" w:rsidRPr="0040760D" w:rsidRDefault="00A37CA4" w:rsidP="00A37CA4">
      <w:pPr>
        <w:ind w:left="660" w:hangingChars="300" w:hanging="660"/>
        <w:jc w:val="left"/>
        <w:rPr>
          <w:color w:val="FF0000"/>
          <w:sz w:val="22"/>
          <w:szCs w:val="24"/>
        </w:rPr>
      </w:pPr>
      <w:r w:rsidRPr="0040760D">
        <w:rPr>
          <w:rFonts w:hint="eastAsia"/>
          <w:color w:val="FF0000"/>
          <w:sz w:val="22"/>
          <w:szCs w:val="24"/>
        </w:rPr>
        <w:t>红框：请认真填写中英文摘要等内容；</w:t>
      </w:r>
    </w:p>
    <w:p w14:paraId="204973A8" w14:textId="77777777" w:rsidR="00A37CA4" w:rsidRDefault="00A37CA4" w:rsidP="00A37CA4">
      <w:pPr>
        <w:ind w:left="660" w:hangingChars="300" w:hanging="660"/>
        <w:jc w:val="left"/>
        <w:rPr>
          <w:color w:val="FFC000"/>
          <w:sz w:val="22"/>
          <w:szCs w:val="24"/>
        </w:rPr>
      </w:pPr>
      <w:r w:rsidRPr="0040760D">
        <w:rPr>
          <w:rFonts w:hint="eastAsia"/>
          <w:color w:val="FFC000"/>
          <w:sz w:val="22"/>
          <w:szCs w:val="24"/>
        </w:rPr>
        <w:t>橙框：上传论文区域，要做查重的论文，要在这里</w:t>
      </w:r>
      <w:r>
        <w:rPr>
          <w:rFonts w:hint="eastAsia"/>
          <w:color w:val="FFC000"/>
          <w:sz w:val="22"/>
          <w:szCs w:val="24"/>
        </w:rPr>
        <w:t>上传；</w:t>
      </w:r>
    </w:p>
    <w:p w14:paraId="3CE6BFB6" w14:textId="77777777" w:rsidR="00A37CA4" w:rsidRDefault="00A37CA4" w:rsidP="00A37CA4">
      <w:pPr>
        <w:ind w:left="660" w:hangingChars="300" w:hanging="660"/>
        <w:jc w:val="left"/>
        <w:rPr>
          <w:color w:val="00B0F0"/>
          <w:sz w:val="22"/>
          <w:szCs w:val="24"/>
        </w:rPr>
      </w:pPr>
      <w:r w:rsidRPr="0003101E">
        <w:rPr>
          <w:rFonts w:hint="eastAsia"/>
          <w:color w:val="00B0F0"/>
          <w:sz w:val="22"/>
          <w:szCs w:val="24"/>
        </w:rPr>
        <w:t>蓝圈</w:t>
      </w:r>
      <w:r>
        <w:rPr>
          <w:rFonts w:hint="eastAsia"/>
          <w:color w:val="00B0F0"/>
          <w:sz w:val="22"/>
          <w:szCs w:val="24"/>
        </w:rPr>
        <w:t>：点击上传论文，支持.</w:t>
      </w:r>
      <w:r>
        <w:rPr>
          <w:color w:val="00B0F0"/>
          <w:sz w:val="22"/>
          <w:szCs w:val="24"/>
        </w:rPr>
        <w:t>doc</w:t>
      </w:r>
      <w:r>
        <w:rPr>
          <w:rFonts w:hint="eastAsia"/>
          <w:color w:val="00B0F0"/>
          <w:sz w:val="22"/>
          <w:szCs w:val="24"/>
        </w:rPr>
        <w:t>、.</w:t>
      </w:r>
      <w:r>
        <w:rPr>
          <w:color w:val="00B0F0"/>
          <w:sz w:val="22"/>
          <w:szCs w:val="24"/>
        </w:rPr>
        <w:t>docx</w:t>
      </w:r>
      <w:r>
        <w:rPr>
          <w:rFonts w:hint="eastAsia"/>
          <w:color w:val="00B0F0"/>
          <w:sz w:val="22"/>
          <w:szCs w:val="24"/>
        </w:rPr>
        <w:t>、.</w:t>
      </w:r>
      <w:r>
        <w:rPr>
          <w:color w:val="00B0F0"/>
          <w:sz w:val="22"/>
          <w:szCs w:val="24"/>
        </w:rPr>
        <w:t>pdf</w:t>
      </w:r>
      <w:r>
        <w:rPr>
          <w:rFonts w:hint="eastAsia"/>
          <w:color w:val="00B0F0"/>
          <w:sz w:val="22"/>
          <w:szCs w:val="24"/>
        </w:rPr>
        <w:t>、.</w:t>
      </w:r>
      <w:proofErr w:type="spellStart"/>
      <w:r>
        <w:rPr>
          <w:color w:val="00B0F0"/>
          <w:sz w:val="22"/>
          <w:szCs w:val="24"/>
        </w:rPr>
        <w:t>wps</w:t>
      </w:r>
      <w:proofErr w:type="spellEnd"/>
      <w:r>
        <w:rPr>
          <w:rFonts w:hint="eastAsia"/>
          <w:color w:val="00B0F0"/>
          <w:sz w:val="22"/>
          <w:szCs w:val="24"/>
        </w:rPr>
        <w:t>格式。请规范命名论文；</w:t>
      </w:r>
    </w:p>
    <w:p w14:paraId="7B556E1F" w14:textId="77777777" w:rsidR="00A37CA4" w:rsidRDefault="00A37CA4" w:rsidP="00A37CA4">
      <w:pPr>
        <w:ind w:left="660" w:hangingChars="300" w:hanging="660"/>
        <w:jc w:val="left"/>
        <w:rPr>
          <w:color w:val="00B050"/>
          <w:sz w:val="22"/>
          <w:szCs w:val="24"/>
        </w:rPr>
      </w:pPr>
      <w:r w:rsidRPr="0003101E">
        <w:rPr>
          <w:rFonts w:hint="eastAsia"/>
          <w:color w:val="00B050"/>
          <w:sz w:val="22"/>
          <w:szCs w:val="24"/>
        </w:rPr>
        <w:t>绿框：</w:t>
      </w:r>
      <w:r>
        <w:rPr>
          <w:rFonts w:hint="eastAsia"/>
          <w:color w:val="00B050"/>
          <w:sz w:val="22"/>
          <w:szCs w:val="24"/>
        </w:rPr>
        <w:t>上传附件区域，不查重的内容，比如图纸，设计图等，可在这里上传；</w:t>
      </w:r>
    </w:p>
    <w:p w14:paraId="176EA6A2" w14:textId="77777777" w:rsidR="00A37CA4" w:rsidRDefault="00A37CA4" w:rsidP="00A37CA4">
      <w:pPr>
        <w:ind w:left="660" w:hangingChars="300" w:hanging="660"/>
        <w:jc w:val="left"/>
        <w:rPr>
          <w:color w:val="00B050"/>
          <w:sz w:val="22"/>
          <w:szCs w:val="24"/>
        </w:rPr>
      </w:pPr>
    </w:p>
    <w:p w14:paraId="0AFB42A3" w14:textId="77777777" w:rsidR="00A37CA4" w:rsidRDefault="00A37CA4" w:rsidP="00A37CA4">
      <w:pPr>
        <w:ind w:left="660" w:hangingChars="300" w:hanging="660"/>
        <w:jc w:val="left"/>
        <w:rPr>
          <w:color w:val="FF0000"/>
          <w:sz w:val="22"/>
          <w:szCs w:val="24"/>
        </w:rPr>
      </w:pPr>
      <w:r w:rsidRPr="0003101E">
        <w:rPr>
          <w:rFonts w:hint="eastAsia"/>
          <w:color w:val="FF0000"/>
          <w:sz w:val="22"/>
          <w:szCs w:val="24"/>
        </w:rPr>
        <w:t>红圈</w:t>
      </w:r>
      <w:r>
        <w:rPr>
          <w:rFonts w:hint="eastAsia"/>
          <w:color w:val="FF0000"/>
          <w:sz w:val="22"/>
          <w:szCs w:val="24"/>
        </w:rPr>
        <w:t>：上传好了论文和附件后，点击提交，就发送给老师了。</w:t>
      </w:r>
    </w:p>
    <w:p w14:paraId="64381A04" w14:textId="77777777" w:rsidR="00A37CA4" w:rsidRDefault="00A37CA4" w:rsidP="00A37CA4">
      <w:pPr>
        <w:widowControl/>
        <w:jc w:val="left"/>
        <w:rPr>
          <w:color w:val="FF0000"/>
          <w:sz w:val="22"/>
          <w:szCs w:val="24"/>
        </w:rPr>
      </w:pPr>
      <w:r>
        <w:rPr>
          <w:color w:val="FF0000"/>
          <w:sz w:val="22"/>
          <w:szCs w:val="24"/>
        </w:rPr>
        <w:br w:type="page"/>
      </w:r>
    </w:p>
    <w:p w14:paraId="574AEB23" w14:textId="77777777" w:rsidR="00A37CA4" w:rsidRPr="00F069C6" w:rsidRDefault="00A37CA4" w:rsidP="00A37CA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069C6"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 wp14:anchorId="553FBB83" wp14:editId="09096856">
            <wp:extent cx="5274310" cy="1255395"/>
            <wp:effectExtent l="0" t="0" r="2540" b="190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255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2B75D4" w14:textId="77777777" w:rsidR="00A37CA4" w:rsidRDefault="00A37CA4" w:rsidP="00A37CA4">
      <w:pPr>
        <w:ind w:left="660" w:hangingChars="300" w:hanging="660"/>
        <w:jc w:val="left"/>
        <w:rPr>
          <w:color w:val="FF0000"/>
          <w:sz w:val="22"/>
          <w:szCs w:val="24"/>
        </w:rPr>
      </w:pPr>
    </w:p>
    <w:p w14:paraId="4E54373B" w14:textId="77777777" w:rsidR="00A37CA4" w:rsidRDefault="00A37CA4" w:rsidP="00A37CA4">
      <w:pPr>
        <w:ind w:left="660" w:hangingChars="300" w:hanging="660"/>
        <w:jc w:val="left"/>
        <w:rPr>
          <w:color w:val="FF0000"/>
          <w:sz w:val="22"/>
          <w:szCs w:val="24"/>
        </w:rPr>
      </w:pPr>
      <w:r>
        <w:rPr>
          <w:rFonts w:hint="eastAsia"/>
          <w:color w:val="FF0000"/>
          <w:sz w:val="22"/>
          <w:szCs w:val="24"/>
        </w:rPr>
        <w:t>红圈：“等待导师确认后检测”，如果老师点了确认检测，就可以看到检测结果了；</w:t>
      </w:r>
    </w:p>
    <w:p w14:paraId="0FD7BDF5" w14:textId="77777777" w:rsidR="00A37CA4" w:rsidRDefault="00A37CA4" w:rsidP="00A37CA4">
      <w:pPr>
        <w:ind w:left="660" w:hangingChars="300" w:hanging="660"/>
        <w:jc w:val="left"/>
        <w:rPr>
          <w:color w:val="00B050"/>
          <w:sz w:val="22"/>
          <w:szCs w:val="24"/>
        </w:rPr>
      </w:pPr>
      <w:r w:rsidRPr="0003101E">
        <w:rPr>
          <w:rFonts w:hint="eastAsia"/>
          <w:color w:val="00B050"/>
          <w:sz w:val="22"/>
          <w:szCs w:val="24"/>
        </w:rPr>
        <w:t>绿圈：等待指导教师审核，审核通过的话，会激活下面的“2”；审核不通过的话，你可以点击修改重新上传论文；</w:t>
      </w:r>
    </w:p>
    <w:p w14:paraId="629F2C94" w14:textId="77777777" w:rsidR="00A37CA4" w:rsidRDefault="00A37CA4" w:rsidP="00A37CA4">
      <w:pPr>
        <w:ind w:left="660" w:hangingChars="300" w:hanging="660"/>
        <w:jc w:val="left"/>
        <w:rPr>
          <w:color w:val="0070C0"/>
          <w:sz w:val="22"/>
          <w:szCs w:val="24"/>
        </w:rPr>
      </w:pPr>
      <w:r w:rsidRPr="0003101E">
        <w:rPr>
          <w:rFonts w:hint="eastAsia"/>
          <w:color w:val="0070C0"/>
          <w:sz w:val="22"/>
          <w:szCs w:val="24"/>
        </w:rPr>
        <w:t>蓝圈：在老师审核不通过，老师还没点查重、老师没审核的状态下，可以点修改，重新上传论文。</w:t>
      </w:r>
    </w:p>
    <w:p w14:paraId="0F7E1C09" w14:textId="77777777" w:rsidR="00A37CA4" w:rsidRDefault="00A37CA4" w:rsidP="00A37CA4">
      <w:pPr>
        <w:ind w:left="660" w:hangingChars="300" w:hanging="660"/>
        <w:jc w:val="left"/>
        <w:rPr>
          <w:color w:val="0070C0"/>
          <w:sz w:val="22"/>
          <w:szCs w:val="24"/>
        </w:rPr>
      </w:pPr>
    </w:p>
    <w:p w14:paraId="740638D1" w14:textId="77777777" w:rsidR="00A37CA4" w:rsidRDefault="00A37CA4" w:rsidP="00A37CA4">
      <w:pPr>
        <w:ind w:left="660" w:hangingChars="300" w:hanging="660"/>
        <w:jc w:val="left"/>
        <w:rPr>
          <w:color w:val="0070C0"/>
          <w:sz w:val="22"/>
          <w:szCs w:val="24"/>
        </w:rPr>
      </w:pPr>
    </w:p>
    <w:p w14:paraId="2DBEA8EE" w14:textId="77777777" w:rsidR="00A37CA4" w:rsidRDefault="00A37CA4" w:rsidP="00A37CA4">
      <w:pPr>
        <w:ind w:left="660" w:hangingChars="300" w:hanging="660"/>
        <w:jc w:val="left"/>
        <w:rPr>
          <w:color w:val="0070C0"/>
          <w:sz w:val="22"/>
          <w:szCs w:val="24"/>
        </w:rPr>
      </w:pPr>
    </w:p>
    <w:p w14:paraId="066387CF" w14:textId="77777777" w:rsidR="00A37CA4" w:rsidRDefault="00A37CA4" w:rsidP="00A37CA4">
      <w:pPr>
        <w:pStyle w:val="a3"/>
        <w:numPr>
          <w:ilvl w:val="0"/>
          <w:numId w:val="2"/>
        </w:numPr>
        <w:ind w:firstLineChars="0"/>
        <w:jc w:val="left"/>
        <w:rPr>
          <w:rFonts w:ascii="黑体" w:eastAsia="黑体" w:hAnsi="黑体"/>
          <w:color w:val="000000" w:themeColor="text1"/>
          <w:sz w:val="28"/>
          <w:szCs w:val="32"/>
        </w:rPr>
      </w:pPr>
      <w:r w:rsidRPr="0003101E">
        <w:rPr>
          <w:rFonts w:ascii="黑体" w:eastAsia="黑体" w:hAnsi="黑体" w:hint="eastAsia"/>
          <w:color w:val="000000" w:themeColor="text1"/>
          <w:sz w:val="28"/>
          <w:szCs w:val="32"/>
        </w:rPr>
        <w:t>查重</w:t>
      </w:r>
    </w:p>
    <w:p w14:paraId="335DBF68" w14:textId="77777777" w:rsidR="00A37CA4" w:rsidRPr="0003101E" w:rsidRDefault="00A37CA4" w:rsidP="00A37CA4">
      <w:pPr>
        <w:pStyle w:val="a3"/>
        <w:ind w:left="360" w:firstLineChars="0" w:firstLine="0"/>
        <w:jc w:val="left"/>
        <w:rPr>
          <w:rFonts w:ascii="黑体" w:eastAsia="黑体" w:hAnsi="黑体"/>
          <w:color w:val="000000" w:themeColor="text1"/>
          <w:sz w:val="24"/>
          <w:szCs w:val="28"/>
        </w:rPr>
      </w:pPr>
      <w:r w:rsidRPr="0003101E">
        <w:rPr>
          <w:rFonts w:ascii="黑体" w:eastAsia="黑体" w:hAnsi="黑体" w:hint="eastAsia"/>
          <w:color w:val="000000" w:themeColor="text1"/>
          <w:sz w:val="24"/>
          <w:szCs w:val="28"/>
        </w:rPr>
        <w:t>等待老师点击“确认检测”，然后你就可以看到检测结果和报告单了。</w:t>
      </w:r>
    </w:p>
    <w:p w14:paraId="2E84BCE4" w14:textId="77777777" w:rsidR="00A37CA4" w:rsidRDefault="00A37CA4" w:rsidP="00A37CA4">
      <w:pPr>
        <w:ind w:left="720" w:hangingChars="300" w:hanging="720"/>
        <w:jc w:val="left"/>
        <w:rPr>
          <w:color w:val="FFC000"/>
          <w:sz w:val="24"/>
          <w:szCs w:val="28"/>
        </w:rPr>
      </w:pPr>
    </w:p>
    <w:p w14:paraId="354F54F0" w14:textId="77777777" w:rsidR="00A37CA4" w:rsidRDefault="00A37CA4" w:rsidP="00A37CA4">
      <w:pPr>
        <w:ind w:left="720" w:hangingChars="300" w:hanging="720"/>
        <w:jc w:val="left"/>
        <w:rPr>
          <w:color w:val="FFC000"/>
          <w:sz w:val="24"/>
          <w:szCs w:val="28"/>
        </w:rPr>
      </w:pPr>
    </w:p>
    <w:p w14:paraId="3F7A5A6C" w14:textId="77777777" w:rsidR="00A37CA4" w:rsidRDefault="00A37CA4" w:rsidP="00A37CA4">
      <w:pPr>
        <w:pStyle w:val="a3"/>
        <w:numPr>
          <w:ilvl w:val="0"/>
          <w:numId w:val="2"/>
        </w:numPr>
        <w:ind w:firstLineChars="0"/>
        <w:jc w:val="left"/>
        <w:rPr>
          <w:rFonts w:ascii="黑体" w:eastAsia="黑体" w:hAnsi="黑体"/>
          <w:color w:val="000000" w:themeColor="text1"/>
          <w:sz w:val="28"/>
          <w:szCs w:val="32"/>
        </w:rPr>
      </w:pPr>
      <w:proofErr w:type="gramStart"/>
      <w:r w:rsidRPr="0003101E">
        <w:rPr>
          <w:rFonts w:ascii="黑体" w:eastAsia="黑体" w:hAnsi="黑体" w:hint="eastAsia"/>
          <w:color w:val="000000" w:themeColor="text1"/>
          <w:sz w:val="28"/>
          <w:szCs w:val="32"/>
        </w:rPr>
        <w:t>查重后</w:t>
      </w:r>
      <w:proofErr w:type="gramEnd"/>
    </w:p>
    <w:p w14:paraId="53EBB5E7" w14:textId="77777777" w:rsidR="00A37CA4" w:rsidRPr="00F069C6" w:rsidRDefault="00A37CA4" w:rsidP="00A37CA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069C6">
        <w:rPr>
          <w:noProof/>
        </w:rPr>
        <w:drawing>
          <wp:inline distT="0" distB="0" distL="0" distR="0" wp14:anchorId="48F45341" wp14:editId="602ABE4D">
            <wp:extent cx="5274310" cy="1685925"/>
            <wp:effectExtent l="0" t="0" r="2540" b="952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AE4280" w14:textId="77777777" w:rsidR="00A37CA4" w:rsidRDefault="00A37CA4" w:rsidP="00A37CA4">
      <w:pPr>
        <w:jc w:val="center"/>
        <w:rPr>
          <w:rFonts w:ascii="黑体" w:eastAsia="黑体" w:hAnsi="黑体"/>
          <w:color w:val="000000" w:themeColor="text1"/>
          <w:sz w:val="24"/>
          <w:szCs w:val="28"/>
        </w:rPr>
      </w:pPr>
      <w:proofErr w:type="gramStart"/>
      <w:r w:rsidRPr="00255292">
        <w:rPr>
          <w:rFonts w:ascii="黑体" w:eastAsia="黑体" w:hAnsi="黑体" w:hint="eastAsia"/>
          <w:color w:val="000000" w:themeColor="text1"/>
          <w:sz w:val="24"/>
          <w:szCs w:val="28"/>
        </w:rPr>
        <w:t>绿圈就是查重</w:t>
      </w:r>
      <w:proofErr w:type="gramEnd"/>
      <w:r w:rsidRPr="00255292">
        <w:rPr>
          <w:rFonts w:ascii="黑体" w:eastAsia="黑体" w:hAnsi="黑体" w:hint="eastAsia"/>
          <w:color w:val="000000" w:themeColor="text1"/>
          <w:sz w:val="24"/>
          <w:szCs w:val="28"/>
        </w:rPr>
        <w:t>结果；点右侧的查看详情可以看报告单</w:t>
      </w:r>
    </w:p>
    <w:p w14:paraId="7C39EB55" w14:textId="77777777" w:rsidR="00A37CA4" w:rsidRDefault="00A37CA4" w:rsidP="00A37CA4">
      <w:pPr>
        <w:rPr>
          <w:rFonts w:ascii="黑体" w:eastAsia="黑体" w:hAnsi="黑体"/>
          <w:color w:val="000000" w:themeColor="text1"/>
          <w:sz w:val="24"/>
          <w:szCs w:val="28"/>
        </w:rPr>
      </w:pPr>
      <w:r>
        <w:rPr>
          <w:noProof/>
        </w:rPr>
        <w:lastRenderedPageBreak/>
        <w:drawing>
          <wp:inline distT="0" distB="0" distL="0" distR="0" wp14:anchorId="62D37A12" wp14:editId="65FEE62B">
            <wp:extent cx="5274310" cy="3645535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45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061CFB" w14:textId="77777777" w:rsidR="00A37CA4" w:rsidRPr="00255292" w:rsidRDefault="00A37CA4" w:rsidP="00A37CA4">
      <w:pPr>
        <w:rPr>
          <w:rFonts w:ascii="黑体" w:eastAsia="黑体" w:hAnsi="黑体"/>
          <w:color w:val="FF0000"/>
          <w:sz w:val="24"/>
          <w:szCs w:val="28"/>
        </w:rPr>
      </w:pPr>
      <w:r w:rsidRPr="00255292">
        <w:rPr>
          <w:rFonts w:ascii="黑体" w:eastAsia="黑体" w:hAnsi="黑体" w:hint="eastAsia"/>
          <w:color w:val="FF0000"/>
          <w:sz w:val="24"/>
          <w:szCs w:val="28"/>
        </w:rPr>
        <w:t>点击下载报告单，可以下载P</w:t>
      </w:r>
      <w:r w:rsidRPr="00255292">
        <w:rPr>
          <w:rFonts w:ascii="黑体" w:eastAsia="黑体" w:hAnsi="黑体"/>
          <w:color w:val="FF0000"/>
          <w:sz w:val="24"/>
          <w:szCs w:val="28"/>
        </w:rPr>
        <w:t>DF</w:t>
      </w:r>
      <w:r w:rsidRPr="00255292">
        <w:rPr>
          <w:rFonts w:ascii="黑体" w:eastAsia="黑体" w:hAnsi="黑体" w:hint="eastAsia"/>
          <w:color w:val="FF0000"/>
          <w:sz w:val="24"/>
          <w:szCs w:val="28"/>
        </w:rPr>
        <w:t>报告单。</w:t>
      </w:r>
    </w:p>
    <w:p w14:paraId="6692A1D2" w14:textId="77777777" w:rsidR="00A37CA4" w:rsidRDefault="00A37CA4" w:rsidP="00A37CA4">
      <w:pPr>
        <w:rPr>
          <w:rFonts w:ascii="黑体" w:eastAsia="黑体" w:hAnsi="黑体"/>
          <w:color w:val="92D050"/>
          <w:sz w:val="24"/>
          <w:szCs w:val="28"/>
        </w:rPr>
      </w:pPr>
      <w:r w:rsidRPr="00255292">
        <w:rPr>
          <w:rFonts w:ascii="黑体" w:eastAsia="黑体" w:hAnsi="黑体" w:hint="eastAsia"/>
          <w:color w:val="92D050"/>
          <w:sz w:val="24"/>
          <w:szCs w:val="28"/>
        </w:rPr>
        <w:t>绿框区域，查看老师的审核意见，如果老师给你发了附件，可以下载。</w:t>
      </w:r>
    </w:p>
    <w:p w14:paraId="2256F0EC" w14:textId="77777777" w:rsidR="00A37CA4" w:rsidRPr="00255292" w:rsidRDefault="00A37CA4" w:rsidP="00A37CA4">
      <w:pPr>
        <w:rPr>
          <w:rFonts w:ascii="黑体" w:eastAsia="黑体" w:hAnsi="黑体"/>
          <w:color w:val="92D050"/>
          <w:sz w:val="24"/>
          <w:szCs w:val="28"/>
        </w:rPr>
      </w:pPr>
    </w:p>
    <w:p w14:paraId="7C655C55" w14:textId="77777777" w:rsidR="00A37CA4" w:rsidRDefault="00A37CA4" w:rsidP="00A37CA4">
      <w:pPr>
        <w:rPr>
          <w:rFonts w:ascii="黑体" w:eastAsia="黑体" w:hAnsi="黑体"/>
          <w:color w:val="000000" w:themeColor="text1"/>
          <w:sz w:val="24"/>
          <w:szCs w:val="28"/>
        </w:rPr>
      </w:pPr>
      <w:r>
        <w:rPr>
          <w:noProof/>
        </w:rPr>
        <w:drawing>
          <wp:inline distT="0" distB="0" distL="0" distR="0" wp14:anchorId="7ED0F375" wp14:editId="3118C8AA">
            <wp:extent cx="4046571" cy="1554615"/>
            <wp:effectExtent l="0" t="0" r="0" b="762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046571" cy="1554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941779" w14:textId="77777777" w:rsidR="00A37CA4" w:rsidRDefault="00A37CA4" w:rsidP="00A37CA4">
      <w:pPr>
        <w:rPr>
          <w:rFonts w:ascii="黑体" w:eastAsia="黑体" w:hAnsi="黑体"/>
          <w:color w:val="000000" w:themeColor="text1"/>
          <w:sz w:val="24"/>
          <w:szCs w:val="28"/>
        </w:rPr>
      </w:pPr>
      <w:r>
        <w:rPr>
          <w:rFonts w:ascii="黑体" w:eastAsia="黑体" w:hAnsi="黑体" w:hint="eastAsia"/>
          <w:color w:val="000000" w:themeColor="text1"/>
          <w:sz w:val="24"/>
          <w:szCs w:val="28"/>
        </w:rPr>
        <w:t>注意，下载报告单时，会有这个提示，唯一要做的就是耐心等待。去处理一些别的事情，之后回来就能下载了。</w:t>
      </w:r>
      <w:r>
        <w:rPr>
          <w:rFonts w:ascii="黑体" w:eastAsia="黑体" w:hAnsi="黑体"/>
          <w:color w:val="000000" w:themeColor="text1"/>
          <w:sz w:val="24"/>
          <w:szCs w:val="28"/>
        </w:rPr>
        <w:t xml:space="preserve"> </w:t>
      </w:r>
    </w:p>
    <w:p w14:paraId="67555AB1" w14:textId="77777777" w:rsidR="00A37CA4" w:rsidRDefault="00A37CA4" w:rsidP="00A37CA4">
      <w:pPr>
        <w:rPr>
          <w:rFonts w:ascii="黑体" w:eastAsia="黑体" w:hAnsi="黑体"/>
          <w:color w:val="000000" w:themeColor="text1"/>
          <w:sz w:val="24"/>
          <w:szCs w:val="28"/>
        </w:rPr>
      </w:pPr>
      <w:r>
        <w:rPr>
          <w:rFonts w:ascii="黑体" w:eastAsia="黑体" w:hAnsi="黑体" w:hint="eastAsia"/>
          <w:color w:val="000000" w:themeColor="text1"/>
          <w:sz w:val="24"/>
          <w:szCs w:val="28"/>
        </w:rPr>
        <w:t xml:space="preserve"> </w:t>
      </w:r>
      <w:r>
        <w:rPr>
          <w:rFonts w:ascii="黑体" w:eastAsia="黑体" w:hAnsi="黑体"/>
          <w:color w:val="000000" w:themeColor="text1"/>
          <w:sz w:val="24"/>
          <w:szCs w:val="28"/>
        </w:rPr>
        <w:t xml:space="preserve">    </w:t>
      </w:r>
    </w:p>
    <w:p w14:paraId="50851B0E" w14:textId="77777777" w:rsidR="00A37CA4" w:rsidRDefault="00A37CA4" w:rsidP="00A37CA4">
      <w:pPr>
        <w:ind w:left="720" w:hangingChars="300" w:hanging="720"/>
        <w:jc w:val="left"/>
        <w:rPr>
          <w:color w:val="FF0000"/>
          <w:sz w:val="24"/>
          <w:szCs w:val="28"/>
        </w:rPr>
      </w:pPr>
    </w:p>
    <w:p w14:paraId="1D6BD15D" w14:textId="77777777" w:rsidR="00A37CA4" w:rsidRPr="00255292" w:rsidRDefault="00A37CA4" w:rsidP="00A37CA4">
      <w:pPr>
        <w:ind w:left="720" w:hangingChars="300" w:hanging="720"/>
        <w:jc w:val="left"/>
        <w:rPr>
          <w:color w:val="FF0000"/>
          <w:sz w:val="24"/>
          <w:szCs w:val="28"/>
        </w:rPr>
      </w:pPr>
      <w:r w:rsidRPr="00255292">
        <w:rPr>
          <w:rFonts w:hint="eastAsia"/>
          <w:color w:val="FF0000"/>
          <w:sz w:val="24"/>
          <w:szCs w:val="28"/>
        </w:rPr>
        <w:t>当你第一次的查重结果出来后，第二次机会就被激活了，操作同第一次。</w:t>
      </w:r>
    </w:p>
    <w:p w14:paraId="4C4B9821" w14:textId="77777777" w:rsidR="00A37CA4" w:rsidRDefault="00A37CA4" w:rsidP="00A37CA4">
      <w:pPr>
        <w:ind w:left="720" w:hangingChars="300" w:hanging="720"/>
        <w:jc w:val="left"/>
        <w:rPr>
          <w:color w:val="FF0000"/>
          <w:sz w:val="24"/>
          <w:szCs w:val="28"/>
          <w:highlight w:val="yellow"/>
        </w:rPr>
      </w:pPr>
    </w:p>
    <w:p w14:paraId="087B982E" w14:textId="152A79C9" w:rsidR="00192080" w:rsidRPr="00A37CA4" w:rsidRDefault="00192080">
      <w:pPr>
        <w:widowControl/>
        <w:jc w:val="left"/>
        <w:rPr>
          <w:color w:val="FF0000"/>
          <w:sz w:val="24"/>
          <w:szCs w:val="28"/>
        </w:rPr>
      </w:pPr>
      <w:bookmarkStart w:id="0" w:name="_GoBack"/>
      <w:bookmarkEnd w:id="0"/>
    </w:p>
    <w:sectPr w:rsidR="00192080" w:rsidRPr="00A37CA4">
      <w:footerReference w:type="defaul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31F4B1" w14:textId="77777777" w:rsidR="00F75BD2" w:rsidRDefault="00F75BD2" w:rsidP="00F069C6">
      <w:r>
        <w:separator/>
      </w:r>
    </w:p>
  </w:endnote>
  <w:endnote w:type="continuationSeparator" w:id="0">
    <w:p w14:paraId="326F3A20" w14:textId="77777777" w:rsidR="00F75BD2" w:rsidRDefault="00F75BD2" w:rsidP="00F06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KaiTi"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4611059"/>
      <w:docPartObj>
        <w:docPartGallery w:val="Page Numbers (Bottom of Page)"/>
        <w:docPartUnique/>
      </w:docPartObj>
    </w:sdtPr>
    <w:sdtEndPr/>
    <w:sdtContent>
      <w:p w14:paraId="06C81265" w14:textId="0A295C42" w:rsidR="00192080" w:rsidRDefault="0019208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08AFA38F" w14:textId="77777777" w:rsidR="00192080" w:rsidRDefault="0019208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E553A3" w14:textId="77777777" w:rsidR="00F75BD2" w:rsidRDefault="00F75BD2" w:rsidP="00F069C6">
      <w:r>
        <w:separator/>
      </w:r>
    </w:p>
  </w:footnote>
  <w:footnote w:type="continuationSeparator" w:id="0">
    <w:p w14:paraId="51BE092A" w14:textId="77777777" w:rsidR="00F75BD2" w:rsidRDefault="00F75BD2" w:rsidP="00F069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429C6"/>
    <w:multiLevelType w:val="hybridMultilevel"/>
    <w:tmpl w:val="8538486E"/>
    <w:lvl w:ilvl="0" w:tplc="19C05E3E">
      <w:start w:val="1"/>
      <w:numFmt w:val="decimalEnclosedCircle"/>
      <w:lvlText w:val="%1"/>
      <w:lvlJc w:val="left"/>
      <w:pPr>
        <w:ind w:left="232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AF85084">
      <w:start w:val="1"/>
      <w:numFmt w:val="lowerLetter"/>
      <w:lvlText w:val="%2"/>
      <w:lvlJc w:val="left"/>
      <w:pPr>
        <w:ind w:left="156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13CF5FC">
      <w:start w:val="1"/>
      <w:numFmt w:val="lowerRoman"/>
      <w:lvlText w:val="%3"/>
      <w:lvlJc w:val="left"/>
      <w:pPr>
        <w:ind w:left="228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9EAEB2C">
      <w:start w:val="1"/>
      <w:numFmt w:val="decimal"/>
      <w:lvlText w:val="%4"/>
      <w:lvlJc w:val="left"/>
      <w:pPr>
        <w:ind w:left="300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72E99FC">
      <w:start w:val="1"/>
      <w:numFmt w:val="lowerLetter"/>
      <w:lvlText w:val="%5"/>
      <w:lvlJc w:val="left"/>
      <w:pPr>
        <w:ind w:left="372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1065C7A">
      <w:start w:val="1"/>
      <w:numFmt w:val="lowerRoman"/>
      <w:lvlText w:val="%6"/>
      <w:lvlJc w:val="left"/>
      <w:pPr>
        <w:ind w:left="444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EEC34DA">
      <w:start w:val="1"/>
      <w:numFmt w:val="decimal"/>
      <w:lvlText w:val="%7"/>
      <w:lvlJc w:val="left"/>
      <w:pPr>
        <w:ind w:left="516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6C8AB4">
      <w:start w:val="1"/>
      <w:numFmt w:val="lowerLetter"/>
      <w:lvlText w:val="%8"/>
      <w:lvlJc w:val="left"/>
      <w:pPr>
        <w:ind w:left="588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2DA592C">
      <w:start w:val="1"/>
      <w:numFmt w:val="lowerRoman"/>
      <w:lvlText w:val="%9"/>
      <w:lvlJc w:val="left"/>
      <w:pPr>
        <w:ind w:left="660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D8B30B4"/>
    <w:multiLevelType w:val="hybridMultilevel"/>
    <w:tmpl w:val="DF80C3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601A1D"/>
    <w:multiLevelType w:val="hybridMultilevel"/>
    <w:tmpl w:val="E842D3C2"/>
    <w:lvl w:ilvl="0" w:tplc="534E4036">
      <w:start w:val="1"/>
      <w:numFmt w:val="bullet"/>
      <w:lvlText w:val=""/>
      <w:lvlJc w:val="left"/>
      <w:pPr>
        <w:ind w:left="46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206C2EC">
      <w:start w:val="1"/>
      <w:numFmt w:val="bullet"/>
      <w:lvlText w:val="o"/>
      <w:lvlJc w:val="left"/>
      <w:pPr>
        <w:ind w:left="15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8C5C5A">
      <w:start w:val="1"/>
      <w:numFmt w:val="bullet"/>
      <w:lvlText w:val="▪"/>
      <w:lvlJc w:val="left"/>
      <w:pPr>
        <w:ind w:left="22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7B2649E">
      <w:start w:val="1"/>
      <w:numFmt w:val="bullet"/>
      <w:lvlText w:val="•"/>
      <w:lvlJc w:val="left"/>
      <w:pPr>
        <w:ind w:left="30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F2112A">
      <w:start w:val="1"/>
      <w:numFmt w:val="bullet"/>
      <w:lvlText w:val="o"/>
      <w:lvlJc w:val="left"/>
      <w:pPr>
        <w:ind w:left="37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CFAC050">
      <w:start w:val="1"/>
      <w:numFmt w:val="bullet"/>
      <w:lvlText w:val="▪"/>
      <w:lvlJc w:val="left"/>
      <w:pPr>
        <w:ind w:left="4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BE5D72">
      <w:start w:val="1"/>
      <w:numFmt w:val="bullet"/>
      <w:lvlText w:val="•"/>
      <w:lvlJc w:val="left"/>
      <w:pPr>
        <w:ind w:left="5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2C8EF56">
      <w:start w:val="1"/>
      <w:numFmt w:val="bullet"/>
      <w:lvlText w:val="o"/>
      <w:lvlJc w:val="left"/>
      <w:pPr>
        <w:ind w:left="5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D6A0662">
      <w:start w:val="1"/>
      <w:numFmt w:val="bullet"/>
      <w:lvlText w:val="▪"/>
      <w:lvlJc w:val="left"/>
      <w:pPr>
        <w:ind w:left="6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5E22A0D"/>
    <w:multiLevelType w:val="hybridMultilevel"/>
    <w:tmpl w:val="F508FAE8"/>
    <w:lvl w:ilvl="0" w:tplc="23A6E964">
      <w:start w:val="1"/>
      <w:numFmt w:val="decimalEnclosedCircle"/>
      <w:lvlText w:val="%1"/>
      <w:lvlJc w:val="left"/>
      <w:pPr>
        <w:ind w:left="945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925548">
      <w:start w:val="1"/>
      <w:numFmt w:val="lowerLetter"/>
      <w:lvlText w:val="%2"/>
      <w:lvlJc w:val="left"/>
      <w:pPr>
        <w:ind w:left="156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C0A292">
      <w:start w:val="1"/>
      <w:numFmt w:val="lowerRoman"/>
      <w:lvlText w:val="%3"/>
      <w:lvlJc w:val="left"/>
      <w:pPr>
        <w:ind w:left="228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F12FCD6">
      <w:start w:val="1"/>
      <w:numFmt w:val="decimal"/>
      <w:lvlText w:val="%4"/>
      <w:lvlJc w:val="left"/>
      <w:pPr>
        <w:ind w:left="300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CE213BE">
      <w:start w:val="1"/>
      <w:numFmt w:val="lowerLetter"/>
      <w:lvlText w:val="%5"/>
      <w:lvlJc w:val="left"/>
      <w:pPr>
        <w:ind w:left="372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1EC5908">
      <w:start w:val="1"/>
      <w:numFmt w:val="lowerRoman"/>
      <w:lvlText w:val="%6"/>
      <w:lvlJc w:val="left"/>
      <w:pPr>
        <w:ind w:left="444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00C2554">
      <w:start w:val="1"/>
      <w:numFmt w:val="decimal"/>
      <w:lvlText w:val="%7"/>
      <w:lvlJc w:val="left"/>
      <w:pPr>
        <w:ind w:left="516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FFA1CDC">
      <w:start w:val="1"/>
      <w:numFmt w:val="lowerLetter"/>
      <w:lvlText w:val="%8"/>
      <w:lvlJc w:val="left"/>
      <w:pPr>
        <w:ind w:left="588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36022CA">
      <w:start w:val="1"/>
      <w:numFmt w:val="lowerRoman"/>
      <w:lvlText w:val="%9"/>
      <w:lvlJc w:val="left"/>
      <w:pPr>
        <w:ind w:left="660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6155161"/>
    <w:multiLevelType w:val="hybridMultilevel"/>
    <w:tmpl w:val="8A683F66"/>
    <w:lvl w:ilvl="0" w:tplc="8C729AB0">
      <w:start w:val="1"/>
      <w:numFmt w:val="decimalEnclosedCircle"/>
      <w:lvlText w:val="%1"/>
      <w:lvlJc w:val="left"/>
      <w:pPr>
        <w:ind w:left="232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4CE5E28">
      <w:start w:val="1"/>
      <w:numFmt w:val="lowerLetter"/>
      <w:lvlText w:val="%2"/>
      <w:lvlJc w:val="left"/>
      <w:pPr>
        <w:ind w:left="156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B1A5608">
      <w:start w:val="1"/>
      <w:numFmt w:val="lowerRoman"/>
      <w:lvlText w:val="%3"/>
      <w:lvlJc w:val="left"/>
      <w:pPr>
        <w:ind w:left="228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6422E32">
      <w:start w:val="1"/>
      <w:numFmt w:val="decimal"/>
      <w:lvlText w:val="%4"/>
      <w:lvlJc w:val="left"/>
      <w:pPr>
        <w:ind w:left="300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8AA94C0">
      <w:start w:val="1"/>
      <w:numFmt w:val="lowerLetter"/>
      <w:lvlText w:val="%5"/>
      <w:lvlJc w:val="left"/>
      <w:pPr>
        <w:ind w:left="372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E2F354">
      <w:start w:val="1"/>
      <w:numFmt w:val="lowerRoman"/>
      <w:lvlText w:val="%6"/>
      <w:lvlJc w:val="left"/>
      <w:pPr>
        <w:ind w:left="444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C0BF32">
      <w:start w:val="1"/>
      <w:numFmt w:val="decimal"/>
      <w:lvlText w:val="%7"/>
      <w:lvlJc w:val="left"/>
      <w:pPr>
        <w:ind w:left="516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BE67EDE">
      <w:start w:val="1"/>
      <w:numFmt w:val="lowerLetter"/>
      <w:lvlText w:val="%8"/>
      <w:lvlJc w:val="left"/>
      <w:pPr>
        <w:ind w:left="588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9E8EAA">
      <w:start w:val="1"/>
      <w:numFmt w:val="lowerRoman"/>
      <w:lvlText w:val="%9"/>
      <w:lvlJc w:val="left"/>
      <w:pPr>
        <w:ind w:left="660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C5C2BB5"/>
    <w:multiLevelType w:val="hybridMultilevel"/>
    <w:tmpl w:val="E59665DE"/>
    <w:lvl w:ilvl="0" w:tplc="4DE824BC">
      <w:start w:val="7"/>
      <w:numFmt w:val="decimal"/>
      <w:lvlText w:val="（%1）"/>
      <w:lvlJc w:val="left"/>
      <w:pPr>
        <w:ind w:left="108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AE04">
      <w:start w:val="1"/>
      <w:numFmt w:val="lowerLetter"/>
      <w:lvlText w:val="%2"/>
      <w:lvlJc w:val="left"/>
      <w:pPr>
        <w:ind w:left="156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9801DD8">
      <w:start w:val="1"/>
      <w:numFmt w:val="lowerRoman"/>
      <w:lvlText w:val="%3"/>
      <w:lvlJc w:val="left"/>
      <w:pPr>
        <w:ind w:left="228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6DAA0DC">
      <w:start w:val="1"/>
      <w:numFmt w:val="decimal"/>
      <w:lvlText w:val="%4"/>
      <w:lvlJc w:val="left"/>
      <w:pPr>
        <w:ind w:left="300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06F5FE">
      <w:start w:val="1"/>
      <w:numFmt w:val="lowerLetter"/>
      <w:lvlText w:val="%5"/>
      <w:lvlJc w:val="left"/>
      <w:pPr>
        <w:ind w:left="372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82AFC8">
      <w:start w:val="1"/>
      <w:numFmt w:val="lowerRoman"/>
      <w:lvlText w:val="%6"/>
      <w:lvlJc w:val="left"/>
      <w:pPr>
        <w:ind w:left="444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2A2BDE4">
      <w:start w:val="1"/>
      <w:numFmt w:val="decimal"/>
      <w:lvlText w:val="%7"/>
      <w:lvlJc w:val="left"/>
      <w:pPr>
        <w:ind w:left="516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D003794">
      <w:start w:val="1"/>
      <w:numFmt w:val="lowerLetter"/>
      <w:lvlText w:val="%8"/>
      <w:lvlJc w:val="left"/>
      <w:pPr>
        <w:ind w:left="588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EB86510">
      <w:start w:val="1"/>
      <w:numFmt w:val="lowerRoman"/>
      <w:lvlText w:val="%9"/>
      <w:lvlJc w:val="left"/>
      <w:pPr>
        <w:ind w:left="660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E826744"/>
    <w:multiLevelType w:val="hybridMultilevel"/>
    <w:tmpl w:val="CFF8F9B0"/>
    <w:lvl w:ilvl="0" w:tplc="84E014D0">
      <w:start w:val="3"/>
      <w:numFmt w:val="decimal"/>
      <w:lvlText w:val="（%1）"/>
      <w:lvlJc w:val="left"/>
      <w:pPr>
        <w:ind w:left="1085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AE5678">
      <w:start w:val="1"/>
      <w:numFmt w:val="lowerLetter"/>
      <w:lvlText w:val="%2"/>
      <w:lvlJc w:val="left"/>
      <w:pPr>
        <w:ind w:left="1562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84FF92">
      <w:start w:val="1"/>
      <w:numFmt w:val="lowerRoman"/>
      <w:lvlText w:val="%3"/>
      <w:lvlJc w:val="left"/>
      <w:pPr>
        <w:ind w:left="2282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316B44A">
      <w:start w:val="1"/>
      <w:numFmt w:val="decimal"/>
      <w:lvlText w:val="%4"/>
      <w:lvlJc w:val="left"/>
      <w:pPr>
        <w:ind w:left="3002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1640900">
      <w:start w:val="1"/>
      <w:numFmt w:val="lowerLetter"/>
      <w:lvlText w:val="%5"/>
      <w:lvlJc w:val="left"/>
      <w:pPr>
        <w:ind w:left="3722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1494CA">
      <w:start w:val="1"/>
      <w:numFmt w:val="lowerRoman"/>
      <w:lvlText w:val="%6"/>
      <w:lvlJc w:val="left"/>
      <w:pPr>
        <w:ind w:left="4442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82FE60">
      <w:start w:val="1"/>
      <w:numFmt w:val="decimal"/>
      <w:lvlText w:val="%7"/>
      <w:lvlJc w:val="left"/>
      <w:pPr>
        <w:ind w:left="5162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7E9878">
      <w:start w:val="1"/>
      <w:numFmt w:val="lowerLetter"/>
      <w:lvlText w:val="%8"/>
      <w:lvlJc w:val="left"/>
      <w:pPr>
        <w:ind w:left="5882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40D6B2">
      <w:start w:val="1"/>
      <w:numFmt w:val="lowerRoman"/>
      <w:lvlText w:val="%9"/>
      <w:lvlJc w:val="left"/>
      <w:pPr>
        <w:ind w:left="6602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8E31FEA"/>
    <w:multiLevelType w:val="hybridMultilevel"/>
    <w:tmpl w:val="1FEE5E28"/>
    <w:lvl w:ilvl="0" w:tplc="81C4DD22">
      <w:start w:val="1"/>
      <w:numFmt w:val="bullet"/>
      <w:lvlText w:val="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A06FA4">
      <w:start w:val="1"/>
      <w:numFmt w:val="bullet"/>
      <w:lvlText w:val="o"/>
      <w:lvlJc w:val="left"/>
      <w:pPr>
        <w:ind w:left="15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AAAACA4">
      <w:start w:val="1"/>
      <w:numFmt w:val="bullet"/>
      <w:lvlText w:val="▪"/>
      <w:lvlJc w:val="left"/>
      <w:pPr>
        <w:ind w:left="22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0504008">
      <w:start w:val="1"/>
      <w:numFmt w:val="bullet"/>
      <w:lvlText w:val="•"/>
      <w:lvlJc w:val="left"/>
      <w:pPr>
        <w:ind w:left="30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A64DAEC">
      <w:start w:val="1"/>
      <w:numFmt w:val="bullet"/>
      <w:lvlText w:val="o"/>
      <w:lvlJc w:val="left"/>
      <w:pPr>
        <w:ind w:left="37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26A1AA">
      <w:start w:val="1"/>
      <w:numFmt w:val="bullet"/>
      <w:lvlText w:val="▪"/>
      <w:lvlJc w:val="left"/>
      <w:pPr>
        <w:ind w:left="4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DFA6440">
      <w:start w:val="1"/>
      <w:numFmt w:val="bullet"/>
      <w:lvlText w:val="•"/>
      <w:lvlJc w:val="left"/>
      <w:pPr>
        <w:ind w:left="5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B7C12F4">
      <w:start w:val="1"/>
      <w:numFmt w:val="bullet"/>
      <w:lvlText w:val="o"/>
      <w:lvlJc w:val="left"/>
      <w:pPr>
        <w:ind w:left="5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D10B9F2">
      <w:start w:val="1"/>
      <w:numFmt w:val="bullet"/>
      <w:lvlText w:val="▪"/>
      <w:lvlJc w:val="left"/>
      <w:pPr>
        <w:ind w:left="6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AAC248C"/>
    <w:multiLevelType w:val="hybridMultilevel"/>
    <w:tmpl w:val="B22CCA98"/>
    <w:lvl w:ilvl="0" w:tplc="0FFA25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4EA02B7"/>
    <w:multiLevelType w:val="hybridMultilevel"/>
    <w:tmpl w:val="8BD2847C"/>
    <w:lvl w:ilvl="0" w:tplc="1A465F9A">
      <w:start w:val="1"/>
      <w:numFmt w:val="decimalEnclosedCircle"/>
      <w:lvlText w:val="%1"/>
      <w:lvlJc w:val="left"/>
      <w:pPr>
        <w:ind w:left="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D6063C4">
      <w:start w:val="1"/>
      <w:numFmt w:val="lowerLetter"/>
      <w:lvlText w:val="%2"/>
      <w:lvlJc w:val="left"/>
      <w:pPr>
        <w:ind w:left="156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51AEF20">
      <w:start w:val="1"/>
      <w:numFmt w:val="lowerRoman"/>
      <w:lvlText w:val="%3"/>
      <w:lvlJc w:val="left"/>
      <w:pPr>
        <w:ind w:left="228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CEF0C4">
      <w:start w:val="1"/>
      <w:numFmt w:val="decimal"/>
      <w:lvlText w:val="%4"/>
      <w:lvlJc w:val="left"/>
      <w:pPr>
        <w:ind w:left="300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F282AA0">
      <w:start w:val="1"/>
      <w:numFmt w:val="lowerLetter"/>
      <w:lvlText w:val="%5"/>
      <w:lvlJc w:val="left"/>
      <w:pPr>
        <w:ind w:left="372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0A52E0">
      <w:start w:val="1"/>
      <w:numFmt w:val="lowerRoman"/>
      <w:lvlText w:val="%6"/>
      <w:lvlJc w:val="left"/>
      <w:pPr>
        <w:ind w:left="444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E34CA92">
      <w:start w:val="1"/>
      <w:numFmt w:val="decimal"/>
      <w:lvlText w:val="%7"/>
      <w:lvlJc w:val="left"/>
      <w:pPr>
        <w:ind w:left="516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A82414C">
      <w:start w:val="1"/>
      <w:numFmt w:val="lowerLetter"/>
      <w:lvlText w:val="%8"/>
      <w:lvlJc w:val="left"/>
      <w:pPr>
        <w:ind w:left="588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6E064D8">
      <w:start w:val="1"/>
      <w:numFmt w:val="lowerRoman"/>
      <w:lvlText w:val="%9"/>
      <w:lvlJc w:val="left"/>
      <w:pPr>
        <w:ind w:left="660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5691777"/>
    <w:multiLevelType w:val="hybridMultilevel"/>
    <w:tmpl w:val="DF545C20"/>
    <w:lvl w:ilvl="0" w:tplc="A9B05070">
      <w:start w:val="1"/>
      <w:numFmt w:val="bullet"/>
      <w:lvlText w:val=""/>
      <w:lvlJc w:val="left"/>
      <w:pPr>
        <w:ind w:left="82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C63922">
      <w:start w:val="1"/>
      <w:numFmt w:val="bullet"/>
      <w:lvlText w:val="o"/>
      <w:lvlJc w:val="left"/>
      <w:pPr>
        <w:ind w:left="15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97A85A8">
      <w:start w:val="1"/>
      <w:numFmt w:val="bullet"/>
      <w:lvlText w:val="▪"/>
      <w:lvlJc w:val="left"/>
      <w:pPr>
        <w:ind w:left="22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AF8BECC">
      <w:start w:val="1"/>
      <w:numFmt w:val="bullet"/>
      <w:lvlText w:val="•"/>
      <w:lvlJc w:val="left"/>
      <w:pPr>
        <w:ind w:left="30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2A0CB84">
      <w:start w:val="1"/>
      <w:numFmt w:val="bullet"/>
      <w:lvlText w:val="o"/>
      <w:lvlJc w:val="left"/>
      <w:pPr>
        <w:ind w:left="37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46EB694">
      <w:start w:val="1"/>
      <w:numFmt w:val="bullet"/>
      <w:lvlText w:val="▪"/>
      <w:lvlJc w:val="left"/>
      <w:pPr>
        <w:ind w:left="4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54CFD2A">
      <w:start w:val="1"/>
      <w:numFmt w:val="bullet"/>
      <w:lvlText w:val="•"/>
      <w:lvlJc w:val="left"/>
      <w:pPr>
        <w:ind w:left="5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F686FD4">
      <w:start w:val="1"/>
      <w:numFmt w:val="bullet"/>
      <w:lvlText w:val="o"/>
      <w:lvlJc w:val="left"/>
      <w:pPr>
        <w:ind w:left="5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E9443BA">
      <w:start w:val="1"/>
      <w:numFmt w:val="bullet"/>
      <w:lvlText w:val="▪"/>
      <w:lvlJc w:val="left"/>
      <w:pPr>
        <w:ind w:left="6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4353157"/>
    <w:multiLevelType w:val="hybridMultilevel"/>
    <w:tmpl w:val="0F16390A"/>
    <w:lvl w:ilvl="0" w:tplc="B4325030">
      <w:start w:val="1"/>
      <w:numFmt w:val="decimalEnclosedCircle"/>
      <w:lvlText w:val="%1"/>
      <w:lvlJc w:val="left"/>
      <w:pPr>
        <w:ind w:left="465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46C3FC">
      <w:start w:val="1"/>
      <w:numFmt w:val="lowerLetter"/>
      <w:lvlText w:val="%2"/>
      <w:lvlJc w:val="left"/>
      <w:pPr>
        <w:ind w:left="156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421960">
      <w:start w:val="1"/>
      <w:numFmt w:val="lowerRoman"/>
      <w:lvlText w:val="%3"/>
      <w:lvlJc w:val="left"/>
      <w:pPr>
        <w:ind w:left="228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68A4C2">
      <w:start w:val="1"/>
      <w:numFmt w:val="decimal"/>
      <w:lvlText w:val="%4"/>
      <w:lvlJc w:val="left"/>
      <w:pPr>
        <w:ind w:left="300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D3A29A0">
      <w:start w:val="1"/>
      <w:numFmt w:val="lowerLetter"/>
      <w:lvlText w:val="%5"/>
      <w:lvlJc w:val="left"/>
      <w:pPr>
        <w:ind w:left="372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1C25FE">
      <w:start w:val="1"/>
      <w:numFmt w:val="lowerRoman"/>
      <w:lvlText w:val="%6"/>
      <w:lvlJc w:val="left"/>
      <w:pPr>
        <w:ind w:left="444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D92024A">
      <w:start w:val="1"/>
      <w:numFmt w:val="decimal"/>
      <w:lvlText w:val="%7"/>
      <w:lvlJc w:val="left"/>
      <w:pPr>
        <w:ind w:left="516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927CDA">
      <w:start w:val="1"/>
      <w:numFmt w:val="lowerLetter"/>
      <w:lvlText w:val="%8"/>
      <w:lvlJc w:val="left"/>
      <w:pPr>
        <w:ind w:left="588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5DA1B30">
      <w:start w:val="1"/>
      <w:numFmt w:val="lowerRoman"/>
      <w:lvlText w:val="%9"/>
      <w:lvlJc w:val="left"/>
      <w:pPr>
        <w:ind w:left="660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49A4CA4"/>
    <w:multiLevelType w:val="hybridMultilevel"/>
    <w:tmpl w:val="74627750"/>
    <w:lvl w:ilvl="0" w:tplc="510E1A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8DC35BB"/>
    <w:multiLevelType w:val="hybridMultilevel"/>
    <w:tmpl w:val="E73807DE"/>
    <w:lvl w:ilvl="0" w:tplc="3E5E1B02">
      <w:start w:val="7"/>
      <w:numFmt w:val="decimalEnclosedCircle"/>
      <w:lvlText w:val="%1"/>
      <w:lvlJc w:val="left"/>
      <w:pPr>
        <w:ind w:left="945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0400ADE">
      <w:start w:val="1"/>
      <w:numFmt w:val="lowerLetter"/>
      <w:lvlText w:val="%2"/>
      <w:lvlJc w:val="left"/>
      <w:pPr>
        <w:ind w:left="156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89E255C">
      <w:start w:val="1"/>
      <w:numFmt w:val="lowerRoman"/>
      <w:lvlText w:val="%3"/>
      <w:lvlJc w:val="left"/>
      <w:pPr>
        <w:ind w:left="228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0C0B9C">
      <w:start w:val="1"/>
      <w:numFmt w:val="decimal"/>
      <w:lvlText w:val="%4"/>
      <w:lvlJc w:val="left"/>
      <w:pPr>
        <w:ind w:left="300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F1C1A4E">
      <w:start w:val="1"/>
      <w:numFmt w:val="lowerLetter"/>
      <w:lvlText w:val="%5"/>
      <w:lvlJc w:val="left"/>
      <w:pPr>
        <w:ind w:left="372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5E8E4FE">
      <w:start w:val="1"/>
      <w:numFmt w:val="lowerRoman"/>
      <w:lvlText w:val="%6"/>
      <w:lvlJc w:val="left"/>
      <w:pPr>
        <w:ind w:left="444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52DF04">
      <w:start w:val="1"/>
      <w:numFmt w:val="decimal"/>
      <w:lvlText w:val="%7"/>
      <w:lvlJc w:val="left"/>
      <w:pPr>
        <w:ind w:left="516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52489C">
      <w:start w:val="1"/>
      <w:numFmt w:val="lowerLetter"/>
      <w:lvlText w:val="%8"/>
      <w:lvlJc w:val="left"/>
      <w:pPr>
        <w:ind w:left="588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290154A">
      <w:start w:val="1"/>
      <w:numFmt w:val="lowerRoman"/>
      <w:lvlText w:val="%9"/>
      <w:lvlJc w:val="left"/>
      <w:pPr>
        <w:ind w:left="660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B9235C4"/>
    <w:multiLevelType w:val="hybridMultilevel"/>
    <w:tmpl w:val="E0666404"/>
    <w:lvl w:ilvl="0" w:tplc="7898EF5C">
      <w:start w:val="1"/>
      <w:numFmt w:val="decimalEnclosedCircle"/>
      <w:lvlText w:val="%1"/>
      <w:lvlJc w:val="left"/>
      <w:pPr>
        <w:ind w:left="945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C4233D0">
      <w:start w:val="1"/>
      <w:numFmt w:val="lowerLetter"/>
      <w:lvlText w:val="%2"/>
      <w:lvlJc w:val="left"/>
      <w:pPr>
        <w:ind w:left="156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B5ECAEE">
      <w:start w:val="1"/>
      <w:numFmt w:val="lowerRoman"/>
      <w:lvlText w:val="%3"/>
      <w:lvlJc w:val="left"/>
      <w:pPr>
        <w:ind w:left="228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92C144">
      <w:start w:val="1"/>
      <w:numFmt w:val="decimal"/>
      <w:lvlText w:val="%4"/>
      <w:lvlJc w:val="left"/>
      <w:pPr>
        <w:ind w:left="300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24283C2">
      <w:start w:val="1"/>
      <w:numFmt w:val="lowerLetter"/>
      <w:lvlText w:val="%5"/>
      <w:lvlJc w:val="left"/>
      <w:pPr>
        <w:ind w:left="372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22898A">
      <w:start w:val="1"/>
      <w:numFmt w:val="lowerRoman"/>
      <w:lvlText w:val="%6"/>
      <w:lvlJc w:val="left"/>
      <w:pPr>
        <w:ind w:left="444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E54BD7A">
      <w:start w:val="1"/>
      <w:numFmt w:val="decimal"/>
      <w:lvlText w:val="%7"/>
      <w:lvlJc w:val="left"/>
      <w:pPr>
        <w:ind w:left="516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3211E6">
      <w:start w:val="1"/>
      <w:numFmt w:val="lowerLetter"/>
      <w:lvlText w:val="%8"/>
      <w:lvlJc w:val="left"/>
      <w:pPr>
        <w:ind w:left="588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D44830">
      <w:start w:val="1"/>
      <w:numFmt w:val="lowerRoman"/>
      <w:lvlText w:val="%9"/>
      <w:lvlJc w:val="left"/>
      <w:pPr>
        <w:ind w:left="660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61EC6E28"/>
    <w:multiLevelType w:val="hybridMultilevel"/>
    <w:tmpl w:val="46D48AD8"/>
    <w:lvl w:ilvl="0" w:tplc="07C4405A">
      <w:start w:val="1"/>
      <w:numFmt w:val="japaneseCounting"/>
      <w:lvlText w:val="%1、"/>
      <w:lvlJc w:val="left"/>
      <w:pPr>
        <w:ind w:left="705" w:hanging="720"/>
      </w:pPr>
      <w:rPr>
        <w:rFonts w:ascii="宋体" w:eastAsia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25" w:hanging="420"/>
      </w:pPr>
    </w:lvl>
    <w:lvl w:ilvl="2" w:tplc="0409001B" w:tentative="1">
      <w:start w:val="1"/>
      <w:numFmt w:val="lowerRoman"/>
      <w:lvlText w:val="%3."/>
      <w:lvlJc w:val="right"/>
      <w:pPr>
        <w:ind w:left="1245" w:hanging="420"/>
      </w:pPr>
    </w:lvl>
    <w:lvl w:ilvl="3" w:tplc="0409000F" w:tentative="1">
      <w:start w:val="1"/>
      <w:numFmt w:val="decimal"/>
      <w:lvlText w:val="%4."/>
      <w:lvlJc w:val="left"/>
      <w:pPr>
        <w:ind w:left="1665" w:hanging="420"/>
      </w:pPr>
    </w:lvl>
    <w:lvl w:ilvl="4" w:tplc="04090019" w:tentative="1">
      <w:start w:val="1"/>
      <w:numFmt w:val="lowerLetter"/>
      <w:lvlText w:val="%5)"/>
      <w:lvlJc w:val="left"/>
      <w:pPr>
        <w:ind w:left="2085" w:hanging="420"/>
      </w:pPr>
    </w:lvl>
    <w:lvl w:ilvl="5" w:tplc="0409001B" w:tentative="1">
      <w:start w:val="1"/>
      <w:numFmt w:val="lowerRoman"/>
      <w:lvlText w:val="%6."/>
      <w:lvlJc w:val="right"/>
      <w:pPr>
        <w:ind w:left="2505" w:hanging="420"/>
      </w:pPr>
    </w:lvl>
    <w:lvl w:ilvl="6" w:tplc="0409000F" w:tentative="1">
      <w:start w:val="1"/>
      <w:numFmt w:val="decimal"/>
      <w:lvlText w:val="%7."/>
      <w:lvlJc w:val="left"/>
      <w:pPr>
        <w:ind w:left="2925" w:hanging="420"/>
      </w:pPr>
    </w:lvl>
    <w:lvl w:ilvl="7" w:tplc="04090019" w:tentative="1">
      <w:start w:val="1"/>
      <w:numFmt w:val="lowerLetter"/>
      <w:lvlText w:val="%8)"/>
      <w:lvlJc w:val="left"/>
      <w:pPr>
        <w:ind w:left="3345" w:hanging="420"/>
      </w:pPr>
    </w:lvl>
    <w:lvl w:ilvl="8" w:tplc="0409001B" w:tentative="1">
      <w:start w:val="1"/>
      <w:numFmt w:val="lowerRoman"/>
      <w:lvlText w:val="%9."/>
      <w:lvlJc w:val="right"/>
      <w:pPr>
        <w:ind w:left="3765" w:hanging="420"/>
      </w:pPr>
    </w:lvl>
  </w:abstractNum>
  <w:num w:numId="1">
    <w:abstractNumId w:val="12"/>
  </w:num>
  <w:num w:numId="2">
    <w:abstractNumId w:val="8"/>
  </w:num>
  <w:num w:numId="3">
    <w:abstractNumId w:val="1"/>
  </w:num>
  <w:num w:numId="4">
    <w:abstractNumId w:val="7"/>
  </w:num>
  <w:num w:numId="5">
    <w:abstractNumId w:val="2"/>
  </w:num>
  <w:num w:numId="6">
    <w:abstractNumId w:val="6"/>
  </w:num>
  <w:num w:numId="7">
    <w:abstractNumId w:val="3"/>
  </w:num>
  <w:num w:numId="8">
    <w:abstractNumId w:val="4"/>
  </w:num>
  <w:num w:numId="9">
    <w:abstractNumId w:val="11"/>
  </w:num>
  <w:num w:numId="10">
    <w:abstractNumId w:val="10"/>
  </w:num>
  <w:num w:numId="11">
    <w:abstractNumId w:val="14"/>
  </w:num>
  <w:num w:numId="12">
    <w:abstractNumId w:val="13"/>
  </w:num>
  <w:num w:numId="13">
    <w:abstractNumId w:val="0"/>
  </w:num>
  <w:num w:numId="14">
    <w:abstractNumId w:val="9"/>
  </w:num>
  <w:num w:numId="15">
    <w:abstractNumId w:val="5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628"/>
    <w:rsid w:val="0003101E"/>
    <w:rsid w:val="000A582D"/>
    <w:rsid w:val="00173212"/>
    <w:rsid w:val="00192080"/>
    <w:rsid w:val="001A0ACB"/>
    <w:rsid w:val="002354EA"/>
    <w:rsid w:val="00255292"/>
    <w:rsid w:val="00255D76"/>
    <w:rsid w:val="00366EE4"/>
    <w:rsid w:val="0040760D"/>
    <w:rsid w:val="004972B7"/>
    <w:rsid w:val="005B35C7"/>
    <w:rsid w:val="006A06B4"/>
    <w:rsid w:val="006C5280"/>
    <w:rsid w:val="007C4F54"/>
    <w:rsid w:val="00887DFE"/>
    <w:rsid w:val="00906628"/>
    <w:rsid w:val="00943049"/>
    <w:rsid w:val="00985405"/>
    <w:rsid w:val="00A37CA4"/>
    <w:rsid w:val="00A65ECE"/>
    <w:rsid w:val="00AB60AB"/>
    <w:rsid w:val="00F069C6"/>
    <w:rsid w:val="00F75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F10715"/>
  <w15:chartTrackingRefBased/>
  <w15:docId w15:val="{4731FB40-5C13-420F-8E08-E6E32B35C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37CA4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92080"/>
    <w:pPr>
      <w:keepNext/>
      <w:keepLines/>
      <w:widowControl/>
      <w:spacing w:before="340" w:after="330" w:line="578" w:lineRule="auto"/>
      <w:jc w:val="left"/>
      <w:outlineLvl w:val="0"/>
    </w:pPr>
    <w:rPr>
      <w:rFonts w:ascii="Calibri" w:eastAsia="Calibri" w:hAnsi="Calibri" w:cs="Calibri"/>
      <w:b/>
      <w:bCs/>
      <w:color w:val="000000"/>
      <w:kern w:val="44"/>
      <w:sz w:val="44"/>
      <w:szCs w:val="44"/>
    </w:rPr>
  </w:style>
  <w:style w:type="paragraph" w:styleId="3">
    <w:name w:val="heading 3"/>
    <w:next w:val="a"/>
    <w:link w:val="30"/>
    <w:uiPriority w:val="9"/>
    <w:unhideWhenUsed/>
    <w:qFormat/>
    <w:rsid w:val="00192080"/>
    <w:pPr>
      <w:keepNext/>
      <w:keepLines/>
      <w:spacing w:after="97" w:line="259" w:lineRule="auto"/>
      <w:ind w:left="10" w:hanging="10"/>
      <w:outlineLvl w:val="2"/>
    </w:pPr>
    <w:rPr>
      <w:rFonts w:ascii="Microsoft YaHei UI" w:eastAsia="Microsoft YaHei UI" w:hAnsi="Microsoft YaHei UI" w:cs="Microsoft YaHei UI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6628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F069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F069C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069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F069C6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192080"/>
    <w:rPr>
      <w:rFonts w:ascii="Calibri" w:eastAsia="Calibri" w:hAnsi="Calibri" w:cs="Calibri"/>
      <w:b/>
      <w:bCs/>
      <w:color w:val="000000"/>
      <w:kern w:val="44"/>
      <w:sz w:val="44"/>
      <w:szCs w:val="44"/>
    </w:rPr>
  </w:style>
  <w:style w:type="character" w:customStyle="1" w:styleId="30">
    <w:name w:val="标题 3 字符"/>
    <w:basedOn w:val="a0"/>
    <w:link w:val="3"/>
    <w:uiPriority w:val="9"/>
    <w:rsid w:val="00192080"/>
    <w:rPr>
      <w:rFonts w:ascii="Microsoft YaHei UI" w:eastAsia="Microsoft YaHei UI" w:hAnsi="Microsoft YaHei UI" w:cs="Microsoft YaHei UI"/>
      <w:b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55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4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2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62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93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7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1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9C942B-EECF-4490-8018-78D024CA1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94</Words>
  <Characters>541</Characters>
  <Application>Microsoft Office Word</Application>
  <DocSecurity>0</DocSecurity>
  <Lines>4</Lines>
  <Paragraphs>1</Paragraphs>
  <ScaleCrop>false</ScaleCrop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雷 健</dc:creator>
  <cp:keywords/>
  <dc:description/>
  <cp:lastModifiedBy>jwc</cp:lastModifiedBy>
  <cp:revision>12</cp:revision>
  <dcterms:created xsi:type="dcterms:W3CDTF">2020-04-29T11:27:00Z</dcterms:created>
  <dcterms:modified xsi:type="dcterms:W3CDTF">2020-05-07T02:19:00Z</dcterms:modified>
</cp:coreProperties>
</file>