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8" w:lineRule="exact"/>
        <w:jc w:val="center"/>
        <w:rPr>
          <w:rStyle w:val="10"/>
          <w:rFonts w:ascii="Times New Roman" w:hAnsi="Times New Roman" w:eastAsia="方正小标宋简体" w:cs="等线"/>
          <w:bCs/>
          <w:sz w:val="40"/>
          <w:szCs w:val="36"/>
        </w:rPr>
      </w:pPr>
      <w:r>
        <w:rPr>
          <w:rStyle w:val="10"/>
          <w:rFonts w:ascii="Times New Roman" w:hAnsi="Times New Roman" w:eastAsia="方正小标宋简体" w:cs="等线"/>
          <w:bCs/>
          <w:sz w:val="40"/>
          <w:szCs w:val="36"/>
        </w:rPr>
        <w:t>南京航空航天大学文明宿舍创建细则</w:t>
      </w:r>
    </w:p>
    <w:p>
      <w:pPr>
        <w:spacing w:line="578" w:lineRule="exact"/>
        <w:jc w:val="center"/>
        <w:rPr>
          <w:rStyle w:val="10"/>
          <w:rFonts w:ascii="Times New Roman" w:hAnsi="Times New Roman" w:eastAsia="黑体" w:cs="黑体"/>
          <w:bCs/>
          <w:sz w:val="28"/>
          <w:szCs w:val="28"/>
        </w:rPr>
      </w:pPr>
    </w:p>
    <w:p>
      <w:pPr>
        <w:snapToGrid w:val="0"/>
        <w:spacing w:line="578" w:lineRule="exact"/>
        <w:ind w:firstLine="640" w:firstLineChars="200"/>
        <w:rPr>
          <w:rStyle w:val="10"/>
          <w:rFonts w:ascii="Times New Roman" w:hAnsi="Times New Roman" w:eastAsia="仿宋_GB2312"/>
          <w:sz w:val="32"/>
          <w:szCs w:val="32"/>
        </w:rPr>
      </w:pPr>
      <w:r>
        <w:rPr>
          <w:rStyle w:val="10"/>
          <w:rFonts w:ascii="Times New Roman" w:hAnsi="Times New Roman" w:eastAsia="仿宋_GB2312"/>
          <w:sz w:val="32"/>
          <w:szCs w:val="32"/>
        </w:rPr>
        <w:t>为深入贯彻习近平新时代中国特色社会主义思想，培育和践行社会主义核心价值观，深入推进学校精神文明建设工作，巩固文明校园创建成果，根据《南京航空航天大学文明集体创建管理办法》制定文明宿舍创建细则。</w:t>
      </w:r>
    </w:p>
    <w:p>
      <w:pPr>
        <w:spacing w:line="578" w:lineRule="exact"/>
        <w:ind w:firstLine="640" w:firstLineChars="200"/>
        <w:rPr>
          <w:rStyle w:val="10"/>
          <w:rFonts w:ascii="Times New Roman" w:hAnsi="Times New Roman" w:eastAsia="黑体"/>
          <w:sz w:val="32"/>
          <w:szCs w:val="32"/>
        </w:rPr>
      </w:pPr>
      <w:r>
        <w:rPr>
          <w:rStyle w:val="10"/>
          <w:rFonts w:ascii="Times New Roman" w:hAnsi="Times New Roman" w:eastAsia="黑体"/>
          <w:sz w:val="32"/>
          <w:szCs w:val="32"/>
        </w:rPr>
        <w:t>一、创建范围</w:t>
      </w:r>
    </w:p>
    <w:p>
      <w:pPr>
        <w:snapToGrid w:val="0"/>
        <w:spacing w:line="578" w:lineRule="exact"/>
        <w:ind w:firstLine="640" w:firstLineChars="200"/>
        <w:rPr>
          <w:rStyle w:val="10"/>
          <w:rFonts w:ascii="Times New Roman" w:hAnsi="Times New Roman" w:eastAsia="仿宋_GB2312"/>
          <w:sz w:val="32"/>
          <w:szCs w:val="32"/>
        </w:rPr>
      </w:pPr>
      <w:r>
        <w:rPr>
          <w:rStyle w:val="10"/>
          <w:rFonts w:ascii="Times New Roman" w:hAnsi="Times New Roman" w:eastAsia="仿宋_GB2312"/>
          <w:sz w:val="32"/>
          <w:szCs w:val="32"/>
        </w:rPr>
        <w:t>全体学生宿舍。</w:t>
      </w:r>
    </w:p>
    <w:p>
      <w:pPr>
        <w:spacing w:line="578" w:lineRule="exact"/>
        <w:ind w:firstLine="640" w:firstLineChars="200"/>
        <w:rPr>
          <w:rStyle w:val="10"/>
          <w:rFonts w:ascii="Times New Roman" w:hAnsi="Times New Roman" w:eastAsia="黑体"/>
          <w:sz w:val="32"/>
          <w:szCs w:val="32"/>
        </w:rPr>
      </w:pPr>
      <w:r>
        <w:rPr>
          <w:rStyle w:val="10"/>
          <w:rFonts w:ascii="Times New Roman" w:hAnsi="Times New Roman" w:eastAsia="黑体"/>
          <w:sz w:val="32"/>
          <w:szCs w:val="32"/>
        </w:rPr>
        <w:t>二、创建名额</w:t>
      </w:r>
    </w:p>
    <w:p>
      <w:pPr>
        <w:snapToGrid w:val="0"/>
        <w:spacing w:line="578" w:lineRule="exact"/>
        <w:ind w:firstLine="640" w:firstLineChars="200"/>
        <w:rPr>
          <w:rStyle w:val="10"/>
          <w:rFonts w:ascii="Times New Roman" w:hAnsi="Times New Roman" w:eastAsia="仿宋_GB2312"/>
          <w:sz w:val="32"/>
          <w:szCs w:val="32"/>
        </w:rPr>
      </w:pPr>
      <w:r>
        <w:rPr>
          <w:rStyle w:val="10"/>
          <w:rFonts w:ascii="Times New Roman" w:hAnsi="Times New Roman" w:eastAsia="仿宋_GB2312"/>
          <w:sz w:val="32"/>
          <w:szCs w:val="32"/>
        </w:rPr>
        <w:t>本科生文明宿舍包括优秀宿舍、标兵宿舍两类，本科生优秀宿舍名额</w:t>
      </w:r>
      <w:r>
        <w:rPr>
          <w:rStyle w:val="10"/>
          <w:rFonts w:hint="eastAsia" w:ascii="Times New Roman" w:hAnsi="Times New Roman" w:eastAsia="仿宋_GB2312"/>
          <w:sz w:val="32"/>
          <w:szCs w:val="32"/>
        </w:rPr>
        <w:t>每年</w:t>
      </w:r>
      <w:r>
        <w:rPr>
          <w:rStyle w:val="10"/>
          <w:rFonts w:ascii="Times New Roman" w:hAnsi="Times New Roman" w:eastAsia="仿宋_GB2312"/>
          <w:sz w:val="32"/>
          <w:szCs w:val="32"/>
        </w:rPr>
        <w:t>不超过学校</w:t>
      </w:r>
      <w:r>
        <w:rPr>
          <w:rStyle w:val="10"/>
          <w:rFonts w:hint="eastAsia" w:ascii="Times New Roman" w:hAnsi="Times New Roman" w:eastAsia="仿宋_GB2312"/>
          <w:sz w:val="32"/>
          <w:szCs w:val="32"/>
        </w:rPr>
        <w:t>宿舍</w:t>
      </w:r>
      <w:r>
        <w:rPr>
          <w:rStyle w:val="10"/>
          <w:rFonts w:ascii="Times New Roman" w:hAnsi="Times New Roman" w:eastAsia="仿宋_GB2312"/>
          <w:sz w:val="32"/>
          <w:szCs w:val="32"/>
        </w:rPr>
        <w:t>总数的5%；标兵宿舍名额</w:t>
      </w:r>
      <w:r>
        <w:rPr>
          <w:rStyle w:val="10"/>
          <w:rFonts w:hint="eastAsia" w:ascii="Times New Roman" w:hAnsi="Times New Roman" w:eastAsia="仿宋_GB2312"/>
          <w:sz w:val="32"/>
          <w:szCs w:val="32"/>
        </w:rPr>
        <w:t>每年不超过学校宿舍总数的</w:t>
      </w:r>
      <w:r>
        <w:rPr>
          <w:rStyle w:val="10"/>
          <w:rFonts w:ascii="Times New Roman" w:hAnsi="Times New Roman" w:eastAsia="仿宋_GB2312"/>
          <w:sz w:val="32"/>
          <w:szCs w:val="32"/>
        </w:rPr>
        <w:t>0.5%。研究生文明宿舍创建立项名额</w:t>
      </w:r>
      <w:r>
        <w:rPr>
          <w:rStyle w:val="10"/>
          <w:rFonts w:hint="eastAsia" w:ascii="Times New Roman" w:hAnsi="Times New Roman" w:eastAsia="仿宋_GB2312"/>
          <w:sz w:val="32"/>
          <w:szCs w:val="32"/>
        </w:rPr>
        <w:t>每年</w:t>
      </w:r>
      <w:r>
        <w:rPr>
          <w:rStyle w:val="10"/>
          <w:rFonts w:ascii="Times New Roman" w:hAnsi="Times New Roman" w:eastAsia="仿宋_GB2312"/>
          <w:sz w:val="32"/>
          <w:szCs w:val="32"/>
        </w:rPr>
        <w:t>不超过50个，具体名额分布按照当年申报和评选的情况而定。</w:t>
      </w:r>
    </w:p>
    <w:p>
      <w:pPr>
        <w:spacing w:line="578" w:lineRule="exact"/>
        <w:ind w:firstLine="640" w:firstLineChars="200"/>
        <w:rPr>
          <w:rStyle w:val="10"/>
          <w:rFonts w:ascii="Times New Roman" w:hAnsi="Times New Roman" w:eastAsia="黑体"/>
          <w:sz w:val="32"/>
          <w:szCs w:val="32"/>
        </w:rPr>
      </w:pPr>
      <w:r>
        <w:rPr>
          <w:rStyle w:val="10"/>
          <w:rFonts w:ascii="Times New Roman" w:hAnsi="Times New Roman" w:eastAsia="黑体"/>
          <w:sz w:val="32"/>
          <w:szCs w:val="32"/>
        </w:rPr>
        <w:t>三、评选机构</w:t>
      </w:r>
    </w:p>
    <w:p>
      <w:pPr>
        <w:spacing w:line="578" w:lineRule="exact"/>
        <w:ind w:firstLine="640"/>
        <w:rPr>
          <w:rStyle w:val="10"/>
          <w:rFonts w:ascii="Times New Roman" w:hAnsi="Times New Roman" w:eastAsia="仿宋_GB2312" w:cs="仿宋_GB2312"/>
          <w:bCs/>
          <w:sz w:val="32"/>
          <w:szCs w:val="32"/>
        </w:rPr>
      </w:pPr>
      <w:r>
        <w:rPr>
          <w:rStyle w:val="10"/>
          <w:rFonts w:hint="eastAsia" w:ascii="Times New Roman" w:hAnsi="Times New Roman" w:eastAsia="仿宋_GB2312" w:cs="仿宋_GB2312"/>
          <w:bCs/>
          <w:sz w:val="32"/>
          <w:szCs w:val="32"/>
        </w:rPr>
        <w:t>由学生工作处</w:t>
      </w:r>
      <w:r>
        <w:rPr>
          <w:rStyle w:val="10"/>
          <w:rFonts w:ascii="Times New Roman" w:hAnsi="Times New Roman" w:eastAsia="仿宋_GB2312" w:cs="仿宋_GB2312"/>
          <w:bCs/>
          <w:sz w:val="32"/>
          <w:szCs w:val="32"/>
        </w:rPr>
        <w:t>、</w:t>
      </w:r>
      <w:r>
        <w:rPr>
          <w:rStyle w:val="10"/>
          <w:rFonts w:hint="eastAsia" w:ascii="Times New Roman" w:hAnsi="Times New Roman" w:eastAsia="仿宋_GB2312" w:cs="仿宋_GB2312"/>
          <w:bCs/>
          <w:sz w:val="32"/>
          <w:szCs w:val="32"/>
        </w:rPr>
        <w:t>党委研究生工作部</w:t>
      </w:r>
      <w:r>
        <w:rPr>
          <w:rStyle w:val="10"/>
          <w:rFonts w:ascii="Times New Roman" w:hAnsi="Times New Roman" w:eastAsia="仿宋_GB2312" w:cs="仿宋_GB2312"/>
          <w:bCs/>
          <w:sz w:val="32"/>
          <w:szCs w:val="32"/>
        </w:rPr>
        <w:t>负责组织评选。</w:t>
      </w:r>
    </w:p>
    <w:p>
      <w:pPr>
        <w:spacing w:line="578" w:lineRule="exact"/>
        <w:ind w:firstLine="640" w:firstLineChars="200"/>
        <w:rPr>
          <w:rStyle w:val="10"/>
          <w:rFonts w:ascii="Times New Roman" w:hAnsi="Times New Roman" w:eastAsia="黑体"/>
          <w:sz w:val="32"/>
          <w:szCs w:val="32"/>
        </w:rPr>
      </w:pPr>
      <w:r>
        <w:rPr>
          <w:rStyle w:val="10"/>
          <w:rFonts w:ascii="Times New Roman" w:hAnsi="Times New Roman" w:eastAsia="黑体"/>
          <w:sz w:val="32"/>
          <w:szCs w:val="32"/>
        </w:rPr>
        <w:t>四、创建标准</w:t>
      </w:r>
    </w:p>
    <w:p>
      <w:pPr>
        <w:snapToGrid w:val="0"/>
        <w:spacing w:line="578" w:lineRule="exact"/>
        <w:ind w:firstLine="640" w:firstLineChars="200"/>
        <w:jc w:val="left"/>
        <w:rPr>
          <w:rStyle w:val="10"/>
          <w:rFonts w:ascii="Times New Roman" w:hAnsi="Times New Roman" w:eastAsia="楷体_GB2312"/>
          <w:sz w:val="32"/>
          <w:szCs w:val="32"/>
        </w:rPr>
      </w:pPr>
      <w:r>
        <w:rPr>
          <w:rStyle w:val="10"/>
          <w:rFonts w:ascii="Times New Roman" w:hAnsi="Times New Roman" w:eastAsia="楷体_GB2312"/>
          <w:sz w:val="32"/>
          <w:szCs w:val="32"/>
        </w:rPr>
        <w:t>（一）宿舍思想品德建设好</w:t>
      </w:r>
    </w:p>
    <w:p>
      <w:pPr>
        <w:snapToGrid w:val="0"/>
        <w:spacing w:line="578" w:lineRule="exact"/>
        <w:ind w:firstLine="640" w:firstLineChars="200"/>
        <w:rPr>
          <w:rStyle w:val="10"/>
          <w:rFonts w:ascii="Times New Roman" w:hAnsi="Times New Roman" w:eastAsia="仿宋_GB2312"/>
          <w:sz w:val="32"/>
          <w:szCs w:val="32"/>
        </w:rPr>
      </w:pPr>
      <w:r>
        <w:rPr>
          <w:rStyle w:val="10"/>
          <w:rFonts w:ascii="Times New Roman" w:hAnsi="Times New Roman" w:eastAsia="仿宋_GB2312"/>
          <w:sz w:val="32"/>
          <w:szCs w:val="32"/>
        </w:rPr>
        <w:t>宿舍成员团结友爱，共同进步，有健康积极的宿舍文化，遵守学校宿舍住宿管理规定，宿舍成员均无违反校规校纪行为。</w:t>
      </w:r>
    </w:p>
    <w:p>
      <w:pPr>
        <w:snapToGrid w:val="0"/>
        <w:spacing w:line="578" w:lineRule="exact"/>
        <w:ind w:firstLine="640" w:firstLineChars="200"/>
        <w:jc w:val="left"/>
        <w:rPr>
          <w:rStyle w:val="10"/>
          <w:rFonts w:ascii="Times New Roman" w:hAnsi="Times New Roman" w:eastAsia="楷体_GB2312"/>
          <w:sz w:val="32"/>
          <w:szCs w:val="32"/>
        </w:rPr>
      </w:pPr>
      <w:r>
        <w:rPr>
          <w:rStyle w:val="10"/>
          <w:rFonts w:ascii="Times New Roman" w:hAnsi="Times New Roman" w:eastAsia="楷体_GB2312"/>
          <w:sz w:val="32"/>
          <w:szCs w:val="32"/>
        </w:rPr>
        <w:t>（二）宿舍文化及环境建设好</w:t>
      </w:r>
    </w:p>
    <w:p>
      <w:pPr>
        <w:snapToGrid w:val="0"/>
        <w:spacing w:line="578" w:lineRule="exact"/>
        <w:ind w:firstLine="640" w:firstLineChars="200"/>
        <w:rPr>
          <w:rStyle w:val="10"/>
          <w:rFonts w:ascii="Times New Roman" w:hAnsi="Times New Roman" w:eastAsia="仿宋_GB2312"/>
          <w:sz w:val="32"/>
          <w:szCs w:val="32"/>
        </w:rPr>
      </w:pPr>
      <w:r>
        <w:rPr>
          <w:rStyle w:val="10"/>
          <w:rFonts w:ascii="Times New Roman" w:hAnsi="Times New Roman" w:eastAsia="仿宋_GB2312"/>
          <w:sz w:val="32"/>
          <w:szCs w:val="32"/>
        </w:rPr>
        <w:t>内务卫生状况优良，学习氛围浓郁、宿舍同学有较强的团队意识和合作精神，能够在文明校园创建中充分发挥模范引领作用。</w:t>
      </w:r>
    </w:p>
    <w:p>
      <w:pPr>
        <w:snapToGrid w:val="0"/>
        <w:spacing w:line="578" w:lineRule="exact"/>
        <w:ind w:firstLine="640" w:firstLineChars="200"/>
        <w:jc w:val="left"/>
        <w:rPr>
          <w:rStyle w:val="10"/>
          <w:rFonts w:ascii="Times New Roman" w:hAnsi="Times New Roman" w:eastAsia="楷体_GB2312"/>
          <w:sz w:val="32"/>
          <w:szCs w:val="32"/>
        </w:rPr>
      </w:pPr>
      <w:r>
        <w:rPr>
          <w:rStyle w:val="10"/>
          <w:rFonts w:ascii="Times New Roman" w:hAnsi="Times New Roman" w:eastAsia="楷体_GB2312"/>
          <w:sz w:val="32"/>
          <w:szCs w:val="32"/>
        </w:rPr>
        <w:t>（三）宿舍学习氛围好</w:t>
      </w:r>
    </w:p>
    <w:p>
      <w:pPr>
        <w:snapToGrid w:val="0"/>
        <w:spacing w:line="578" w:lineRule="exact"/>
        <w:ind w:firstLine="640" w:firstLineChars="200"/>
        <w:rPr>
          <w:rStyle w:val="10"/>
          <w:rFonts w:ascii="Times New Roman" w:hAnsi="Times New Roman" w:eastAsia="仿宋_GB2312"/>
          <w:sz w:val="32"/>
          <w:szCs w:val="32"/>
        </w:rPr>
      </w:pPr>
      <w:r>
        <w:rPr>
          <w:rStyle w:val="10"/>
          <w:rFonts w:ascii="Times New Roman" w:hAnsi="Times New Roman" w:eastAsia="仿宋_GB2312"/>
          <w:sz w:val="32"/>
          <w:szCs w:val="32"/>
        </w:rPr>
        <w:t>当学年获得校优秀学生奖学金、学业奖学金、三好学生、优秀团员、优秀学生干部或优秀团干部等荣誉的宿舍本科生人数比例，申报“优秀宿舍”需达50%及以上，申报“标兵宿舍”需达75%及以上。当学年获得研究生国家奖学金、研究生特别奖学金、三好研究生、优秀研究生干部、社会活动先进个人、科研创新先进个人、优秀团干、优秀团员等荣誉的宿舍研究生人数比例，申报“研究生文明宿舍”需达50%及以上。</w:t>
      </w:r>
    </w:p>
    <w:p>
      <w:pPr>
        <w:snapToGrid w:val="0"/>
        <w:spacing w:line="578" w:lineRule="exact"/>
        <w:ind w:firstLine="640" w:firstLineChars="200"/>
        <w:jc w:val="left"/>
        <w:rPr>
          <w:rStyle w:val="10"/>
          <w:rFonts w:ascii="Times New Roman" w:hAnsi="Times New Roman" w:eastAsia="仿宋_GB2312"/>
          <w:sz w:val="32"/>
          <w:szCs w:val="32"/>
        </w:rPr>
      </w:pPr>
      <w:r>
        <w:rPr>
          <w:rStyle w:val="10"/>
          <w:rFonts w:ascii="Times New Roman" w:hAnsi="Times New Roman" w:eastAsia="黑体"/>
          <w:sz w:val="32"/>
          <w:szCs w:val="32"/>
        </w:rPr>
        <w:t>五、评选程序</w:t>
      </w:r>
    </w:p>
    <w:p>
      <w:pPr>
        <w:snapToGrid w:val="0"/>
        <w:spacing w:line="578" w:lineRule="exact"/>
        <w:ind w:firstLine="640" w:firstLineChars="200"/>
        <w:rPr>
          <w:rStyle w:val="10"/>
          <w:rFonts w:ascii="Times New Roman" w:hAnsi="Times New Roman" w:eastAsia="仿宋_GB2312"/>
          <w:sz w:val="32"/>
          <w:szCs w:val="32"/>
        </w:rPr>
      </w:pPr>
      <w:r>
        <w:rPr>
          <w:rStyle w:val="10"/>
          <w:rFonts w:ascii="Times New Roman" w:hAnsi="Times New Roman" w:eastAsia="仿宋_GB2312"/>
          <w:sz w:val="32"/>
          <w:szCs w:val="32"/>
        </w:rPr>
        <w:t>优秀宿舍由各学院在集体自主申报基础上</w:t>
      </w:r>
      <w:r>
        <w:rPr>
          <w:rStyle w:val="10"/>
          <w:rFonts w:hint="eastAsia" w:ascii="Times New Roman" w:hAnsi="Times New Roman" w:eastAsia="仿宋_GB2312"/>
          <w:sz w:val="32"/>
          <w:szCs w:val="32"/>
        </w:rPr>
        <w:t>进行评选</w:t>
      </w:r>
      <w:r>
        <w:rPr>
          <w:rStyle w:val="10"/>
          <w:rFonts w:ascii="Times New Roman" w:hAnsi="Times New Roman" w:eastAsia="仿宋_GB2312"/>
          <w:sz w:val="32"/>
          <w:szCs w:val="32"/>
        </w:rPr>
        <w:t>；标兵宿舍在学院推荐基础上</w:t>
      </w:r>
      <w:r>
        <w:rPr>
          <w:rStyle w:val="10"/>
          <w:rFonts w:hint="eastAsia" w:ascii="Times New Roman" w:hAnsi="Times New Roman" w:eastAsia="仿宋_GB2312"/>
          <w:sz w:val="32"/>
          <w:szCs w:val="32"/>
        </w:rPr>
        <w:t>通过</w:t>
      </w:r>
      <w:r>
        <w:rPr>
          <w:rStyle w:val="10"/>
          <w:rFonts w:ascii="Times New Roman" w:hAnsi="Times New Roman" w:eastAsia="仿宋_GB2312"/>
          <w:sz w:val="32"/>
          <w:szCs w:val="32"/>
        </w:rPr>
        <w:t>学校公开答辩</w:t>
      </w:r>
      <w:r>
        <w:rPr>
          <w:rStyle w:val="10"/>
          <w:rFonts w:hint="eastAsia" w:ascii="Times New Roman" w:hAnsi="Times New Roman" w:eastAsia="仿宋_GB2312"/>
          <w:sz w:val="32"/>
          <w:szCs w:val="32"/>
        </w:rPr>
        <w:t>进行评选</w:t>
      </w:r>
      <w:r>
        <w:rPr>
          <w:rStyle w:val="10"/>
          <w:rFonts w:ascii="Times New Roman" w:hAnsi="Times New Roman" w:eastAsia="仿宋_GB2312"/>
          <w:sz w:val="32"/>
          <w:szCs w:val="32"/>
        </w:rPr>
        <w:t>。研究生文明宿舍由各学院在集体自主申报基础上</w:t>
      </w:r>
      <w:r>
        <w:rPr>
          <w:rStyle w:val="10"/>
          <w:rFonts w:hint="eastAsia" w:ascii="Times New Roman" w:hAnsi="Times New Roman" w:eastAsia="仿宋_GB2312"/>
          <w:sz w:val="32"/>
          <w:szCs w:val="32"/>
        </w:rPr>
        <w:t>进行评选</w:t>
      </w:r>
      <w:r>
        <w:rPr>
          <w:rStyle w:val="10"/>
          <w:rFonts w:ascii="Times New Roman" w:hAnsi="Times New Roman" w:eastAsia="仿宋_GB2312"/>
          <w:sz w:val="32"/>
          <w:szCs w:val="32"/>
        </w:rPr>
        <w:t>。</w:t>
      </w:r>
    </w:p>
    <w:p>
      <w:pPr>
        <w:snapToGrid w:val="0"/>
        <w:spacing w:line="578" w:lineRule="exact"/>
        <w:ind w:firstLine="640" w:firstLineChars="200"/>
        <w:rPr>
          <w:rStyle w:val="10"/>
          <w:rFonts w:ascii="仿宋_GB2312" w:hAnsi="楷体_GB2312" w:eastAsia="仿宋_GB2312"/>
          <w:sz w:val="32"/>
          <w:szCs w:val="32"/>
        </w:rPr>
      </w:pPr>
      <w:r>
        <w:rPr>
          <w:rStyle w:val="10"/>
          <w:rFonts w:ascii="仿宋_GB2312" w:hAnsi="楷体_GB2312" w:eastAsia="仿宋_GB2312"/>
          <w:sz w:val="32"/>
          <w:szCs w:val="32"/>
        </w:rPr>
        <w:t>评选结果报校创建文明校园工作领导小组办公室审定后统一公示。公示期结束，报校创建文明校园工作领导小组，审批结束后，向受表彰的</w:t>
      </w:r>
      <w:r>
        <w:rPr>
          <w:rStyle w:val="10"/>
          <w:rFonts w:ascii="Times New Roman" w:hAnsi="Times New Roman" w:eastAsia="仿宋_GB2312"/>
          <w:sz w:val="32"/>
          <w:szCs w:val="32"/>
        </w:rPr>
        <w:t>文明</w:t>
      </w:r>
      <w:r>
        <w:rPr>
          <w:rStyle w:val="10"/>
          <w:rFonts w:hint="eastAsia" w:ascii="Times New Roman" w:hAnsi="Times New Roman" w:eastAsia="仿宋_GB2312"/>
          <w:sz w:val="32"/>
          <w:szCs w:val="32"/>
        </w:rPr>
        <w:t>宿舍</w:t>
      </w:r>
      <w:r>
        <w:rPr>
          <w:rStyle w:val="10"/>
          <w:rFonts w:ascii="仿宋_GB2312" w:hAnsi="楷体_GB2312" w:eastAsia="仿宋_GB2312"/>
          <w:sz w:val="32"/>
          <w:szCs w:val="32"/>
        </w:rPr>
        <w:t>颁发证书，并进行宣传</w:t>
      </w:r>
      <w:r>
        <w:rPr>
          <w:rStyle w:val="10"/>
          <w:rFonts w:hint="eastAsia" w:ascii="仿宋_GB2312" w:hAnsi="楷体_GB2312" w:eastAsia="仿宋_GB2312"/>
          <w:sz w:val="32"/>
          <w:szCs w:val="32"/>
        </w:rPr>
        <w:t>展示</w:t>
      </w:r>
      <w:r>
        <w:rPr>
          <w:rStyle w:val="10"/>
          <w:rFonts w:ascii="仿宋_GB2312" w:hAnsi="楷体_GB2312" w:eastAsia="仿宋_GB2312"/>
          <w:sz w:val="32"/>
          <w:szCs w:val="32"/>
        </w:rPr>
        <w:t>。</w:t>
      </w:r>
    </w:p>
    <w:p>
      <w:pPr>
        <w:snapToGrid w:val="0"/>
        <w:spacing w:line="578" w:lineRule="exact"/>
        <w:ind w:firstLine="640" w:firstLineChars="200"/>
        <w:rPr>
          <w:rStyle w:val="10"/>
          <w:rFonts w:ascii="Times New Roman" w:hAnsi="Times New Roman" w:eastAsia="仿宋_GB2312"/>
          <w:sz w:val="32"/>
          <w:szCs w:val="32"/>
        </w:rPr>
      </w:pPr>
      <w:r>
        <w:rPr>
          <w:rStyle w:val="10"/>
          <w:rFonts w:ascii="Times New Roman" w:hAnsi="Times New Roman" w:eastAsia="黑体"/>
          <w:sz w:val="32"/>
          <w:szCs w:val="32"/>
        </w:rPr>
        <w:t>六、复评程序</w:t>
      </w:r>
    </w:p>
    <w:p>
      <w:pPr>
        <w:snapToGrid w:val="0"/>
        <w:spacing w:line="578" w:lineRule="exact"/>
        <w:ind w:firstLine="640" w:firstLineChars="200"/>
        <w:rPr>
          <w:rStyle w:val="10"/>
          <w:rFonts w:ascii="Times New Roman" w:hAnsi="Times New Roman" w:eastAsia="仿宋_GB2312"/>
          <w:sz w:val="32"/>
          <w:szCs w:val="32"/>
        </w:rPr>
      </w:pPr>
      <w:r>
        <w:rPr>
          <w:rStyle w:val="10"/>
          <w:rFonts w:ascii="Times New Roman" w:hAnsi="Times New Roman" w:eastAsia="仿宋_GB2312"/>
          <w:sz w:val="32"/>
          <w:szCs w:val="32"/>
        </w:rPr>
        <w:t>按照《南京航空航天大学文明宿舍创建细则》，每年</w:t>
      </w:r>
      <w:r>
        <w:rPr>
          <w:rStyle w:val="10"/>
          <w:rFonts w:hint="eastAsia" w:ascii="Times New Roman" w:hAnsi="Times New Roman" w:eastAsia="仿宋_GB2312"/>
          <w:sz w:val="32"/>
          <w:szCs w:val="32"/>
        </w:rPr>
        <w:t>秋季学期末</w:t>
      </w:r>
      <w:r>
        <w:rPr>
          <w:rStyle w:val="10"/>
          <w:rFonts w:ascii="Times New Roman" w:hAnsi="Times New Roman" w:eastAsia="仿宋_GB2312"/>
          <w:sz w:val="32"/>
          <w:szCs w:val="32"/>
        </w:rPr>
        <w:t>对获评过文明称号的宿舍进行复评复核。</w:t>
      </w:r>
    </w:p>
    <w:p>
      <w:pPr>
        <w:snapToGrid w:val="0"/>
        <w:spacing w:line="578" w:lineRule="exact"/>
        <w:ind w:firstLine="640" w:firstLineChars="200"/>
        <w:rPr>
          <w:rStyle w:val="10"/>
          <w:rFonts w:ascii="Times New Roman" w:hAnsi="Times New Roman" w:eastAsia="仿宋_GB2312" w:cs="仿宋_GB2312"/>
          <w:sz w:val="32"/>
          <w:szCs w:val="32"/>
        </w:rPr>
      </w:pPr>
      <w:r>
        <w:rPr>
          <w:rStyle w:val="10"/>
          <w:rFonts w:ascii="Times New Roman" w:hAnsi="Times New Roman" w:eastAsia="仿宋_GB2312" w:cs="仿宋_GB2312"/>
          <w:sz w:val="32"/>
          <w:szCs w:val="32"/>
        </w:rPr>
        <w:t>推荐对象</w:t>
      </w:r>
      <w:r>
        <w:rPr>
          <w:rStyle w:val="10"/>
          <w:rFonts w:ascii="Times New Roman" w:hAnsi="Times New Roman" w:eastAsia="仿宋_GB2312"/>
          <w:sz w:val="32"/>
          <w:szCs w:val="32"/>
        </w:rPr>
        <w:t>在评选周期内出现《南京航空航天大学文明集体创建管理办法》中第三章第九条包含7种情况之一的，实行“一票否决”，取消评选资格</w:t>
      </w:r>
      <w:r>
        <w:rPr>
          <w:rStyle w:val="10"/>
          <w:rFonts w:ascii="Times New Roman" w:hAnsi="Times New Roman" w:eastAsia="仿宋_GB2312" w:cs="仿宋_GB2312"/>
          <w:sz w:val="32"/>
          <w:szCs w:val="32"/>
        </w:rPr>
        <w:t>。</w:t>
      </w:r>
    </w:p>
    <w:p>
      <w:pPr>
        <w:snapToGrid w:val="0"/>
        <w:spacing w:line="578" w:lineRule="exact"/>
        <w:ind w:firstLine="640" w:firstLineChars="200"/>
        <w:rPr>
          <w:rFonts w:hint="eastAsia"/>
          <w:lang w:val="en-US" w:eastAsia="zh-CN"/>
        </w:rPr>
      </w:pPr>
      <w:r>
        <w:rPr>
          <w:rStyle w:val="10"/>
          <w:rFonts w:ascii="Times New Roman" w:hAnsi="Times New Roman" w:eastAsia="仿宋_GB2312"/>
          <w:sz w:val="32"/>
          <w:szCs w:val="32"/>
        </w:rPr>
        <w:t>本创建细则由学生工作处、党委研究生工作部负</w:t>
      </w:r>
      <w:bookmarkStart w:id="0" w:name="_GoBack"/>
      <w:bookmarkEnd w:id="0"/>
      <w:r>
        <w:rPr>
          <w:rStyle w:val="10"/>
          <w:rFonts w:ascii="Times New Roman" w:hAnsi="Times New Roman" w:eastAsia="仿宋_GB2312"/>
          <w:sz w:val="32"/>
          <w:szCs w:val="32"/>
        </w:rPr>
        <w:t>责解释。</w:t>
      </w:r>
    </w:p>
    <w:sectPr>
      <w:footerReference r:id="rId3" w:type="default"/>
      <w:pgSz w:w="11906" w:h="16838"/>
      <w:pgMar w:top="1440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8914F8"/>
    <w:rsid w:val="000F22AE"/>
    <w:rsid w:val="00377D0C"/>
    <w:rsid w:val="003E231B"/>
    <w:rsid w:val="004D1D5B"/>
    <w:rsid w:val="004F7426"/>
    <w:rsid w:val="00541323"/>
    <w:rsid w:val="005A09E2"/>
    <w:rsid w:val="00653E7A"/>
    <w:rsid w:val="006879A5"/>
    <w:rsid w:val="009F5863"/>
    <w:rsid w:val="009F769F"/>
    <w:rsid w:val="00A163ED"/>
    <w:rsid w:val="00AF1859"/>
    <w:rsid w:val="00B140AF"/>
    <w:rsid w:val="00B8560A"/>
    <w:rsid w:val="00C258CD"/>
    <w:rsid w:val="00C860E1"/>
    <w:rsid w:val="00E10AB9"/>
    <w:rsid w:val="00EE6DB4"/>
    <w:rsid w:val="00F704FB"/>
    <w:rsid w:val="00FA1BF0"/>
    <w:rsid w:val="108914F8"/>
    <w:rsid w:val="66FF2A8D"/>
    <w:rsid w:val="D7F4F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rFonts w:ascii="等线" w:hAnsi="等线" w:eastAsia="等线" w:cs="Times New Roman"/>
      <w:kern w:val="2"/>
      <w:sz w:val="18"/>
      <w:szCs w:val="18"/>
    </w:rPr>
  </w:style>
  <w:style w:type="character" w:customStyle="1" w:styleId="1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192</Words>
  <Characters>1096</Characters>
  <Lines>9</Lines>
  <Paragraphs>2</Paragraphs>
  <TotalTime>0</TotalTime>
  <ScaleCrop>false</ScaleCrop>
  <LinksUpToDate>false</LinksUpToDate>
  <CharactersWithSpaces>1286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2021-06-08T17:54:00Z</dcterms:created>
  <dc:creator>思辰</dc:creator>
  <cp:lastModifiedBy>皮球</cp:lastModifiedBy>
  <dcterms:modified xsi:type="dcterms:W3CDTF">2022-09-19T14:06:13Z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7C174C3FF76D46EF9BDA0E4A6123B547</vt:lpwstr>
  </property>
</Properties>
</file>